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B27" w:rsidRDefault="007B1B27" w:rsidP="007B1B27">
      <w:pPr>
        <w:pBdr>
          <w:top w:val="single" w:sz="6" w:space="5" w:color="auto"/>
        </w:pBdr>
        <w:spacing w:line="240" w:lineRule="atLeast"/>
        <w:outlineLvl w:val="0"/>
        <w:rPr>
          <w:color w:val="000000"/>
          <w:sz w:val="36"/>
        </w:rPr>
      </w:pPr>
    </w:p>
    <w:p w:rsidR="007B1B27" w:rsidRDefault="007B1B27" w:rsidP="007B1B27">
      <w:pPr>
        <w:pBdr>
          <w:top w:val="single" w:sz="6" w:space="5" w:color="auto"/>
        </w:pBdr>
        <w:spacing w:line="240" w:lineRule="atLeast"/>
        <w:outlineLvl w:val="0"/>
        <w:rPr>
          <w:color w:val="000000"/>
          <w:sz w:val="36"/>
        </w:rPr>
      </w:pPr>
    </w:p>
    <w:p w:rsidR="007B1B27" w:rsidRDefault="007B1B27" w:rsidP="007B1B27">
      <w:pPr>
        <w:pBdr>
          <w:top w:val="single" w:sz="6" w:space="5" w:color="auto"/>
        </w:pBdr>
        <w:spacing w:line="240" w:lineRule="atLeast"/>
        <w:outlineLvl w:val="0"/>
        <w:rPr>
          <w:color w:val="000000"/>
          <w:sz w:val="36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40" w:lineRule="atLeast"/>
        <w:jc w:val="center"/>
        <w:outlineLvl w:val="0"/>
        <w:rPr>
          <w:b/>
          <w:bCs/>
          <w:caps/>
          <w:color w:val="0000FF"/>
          <w:sz w:val="40"/>
        </w:rPr>
      </w:pPr>
      <w:r>
        <w:rPr>
          <w:b/>
          <w:bCs/>
          <w:caps/>
          <w:color w:val="0000FF"/>
          <w:sz w:val="40"/>
        </w:rPr>
        <w:t>SOMMAIRE gÉnÉral du cours</w:t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spacing w:line="240" w:lineRule="atLeast"/>
        <w:jc w:val="center"/>
        <w:outlineLvl w:val="0"/>
        <w:rPr>
          <w:b/>
          <w:bCs/>
          <w:i/>
          <w:iCs/>
          <w:color w:val="000000"/>
          <w:sz w:val="52"/>
        </w:rPr>
      </w:pPr>
      <w:r>
        <w:rPr>
          <w:b/>
          <w:bCs/>
          <w:i/>
          <w:iCs/>
          <w:color w:val="000000"/>
          <w:sz w:val="52"/>
        </w:rPr>
        <w:t>"Droit social et Gestion du Personnel"</w:t>
      </w:r>
    </w:p>
    <w:p w:rsidR="007B1B27" w:rsidRDefault="007B1B27" w:rsidP="007B1B27">
      <w:pPr>
        <w:spacing w:line="240" w:lineRule="atLeast"/>
        <w:jc w:val="center"/>
        <w:rPr>
          <w:color w:val="000000"/>
          <w:sz w:val="24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40" w:lineRule="atLeast"/>
        <w:outlineLvl w:val="0"/>
        <w:rPr>
          <w:b/>
          <w:bCs/>
          <w:color w:val="FF0000"/>
          <w:sz w:val="72"/>
        </w:rPr>
      </w:pPr>
      <w:r>
        <w:rPr>
          <w:b/>
          <w:bCs/>
          <w:color w:val="FF0000"/>
          <w:sz w:val="72"/>
          <w:shd w:val="clear" w:color="auto" w:fill="CCCCCC"/>
        </w:rPr>
        <w:t>TOME 1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32"/>
        </w:rPr>
      </w:pPr>
    </w:p>
    <w:p w:rsidR="007B1B27" w:rsidRDefault="007B1B27" w:rsidP="007B1B27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clear" w:color="auto" w:fill="99CC00"/>
        <w:spacing w:line="240" w:lineRule="atLeast"/>
        <w:outlineLvl w:val="0"/>
        <w:rPr>
          <w:b/>
          <w:smallCaps/>
          <w:color w:val="000000"/>
          <w:sz w:val="40"/>
        </w:rPr>
      </w:pPr>
      <w:r>
        <w:rPr>
          <w:b/>
          <w:smallCaps/>
          <w:color w:val="000000"/>
          <w:sz w:val="40"/>
        </w:rPr>
        <w:t>Introduction</w:t>
      </w:r>
    </w:p>
    <w:p w:rsidR="007B1B27" w:rsidRDefault="007B1B27" w:rsidP="007B1B27">
      <w:pPr>
        <w:tabs>
          <w:tab w:val="left" w:pos="720"/>
        </w:tabs>
        <w:spacing w:line="240" w:lineRule="atLeast"/>
        <w:rPr>
          <w:color w:val="000000"/>
          <w:sz w:val="24"/>
        </w:rPr>
      </w:pPr>
    </w:p>
    <w:p w:rsidR="007B1B27" w:rsidRDefault="007B1B27" w:rsidP="007B1B27">
      <w:pPr>
        <w:tabs>
          <w:tab w:val="left" w:pos="72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Présentation de la matière et bibliographie générale.</w:t>
      </w:r>
    </w:p>
    <w:p w:rsidR="007B1B27" w:rsidRDefault="007B1B27" w:rsidP="007B1B27">
      <w:pPr>
        <w:spacing w:line="240" w:lineRule="atLeast"/>
        <w:rPr>
          <w:color w:val="000000"/>
          <w:sz w:val="28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 xml:space="preserve">Chapitre I   - </w:t>
      </w:r>
      <w:r>
        <w:rPr>
          <w:color w:val="000000"/>
          <w:sz w:val="28"/>
        </w:rPr>
        <w:tab/>
        <w:t>Histoire et évolution du droit du travail.</w:t>
      </w:r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 xml:space="preserve">Chapitre II - </w:t>
      </w:r>
      <w:r>
        <w:rPr>
          <w:color w:val="000000"/>
          <w:sz w:val="28"/>
        </w:rPr>
        <w:tab/>
        <w:t xml:space="preserve"> Les sources externes du droit du travail.</w:t>
      </w:r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III -</w:t>
      </w:r>
      <w:r>
        <w:rPr>
          <w:color w:val="000000"/>
          <w:sz w:val="28"/>
        </w:rPr>
        <w:tab/>
        <w:t xml:space="preserve"> Les sources nationales du droit du travail.</w:t>
      </w:r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 xml:space="preserve">Chapitre IV - </w:t>
      </w:r>
      <w:r>
        <w:rPr>
          <w:color w:val="000000"/>
          <w:sz w:val="28"/>
        </w:rPr>
        <w:tab/>
        <w:t>Les conflits de sources.</w:t>
      </w:r>
      <w:r>
        <w:rPr>
          <w:caps/>
          <w:color w:val="000000"/>
          <w:sz w:val="28"/>
        </w:rPr>
        <w:t xml:space="preserve"> </w:t>
      </w:r>
    </w:p>
    <w:p w:rsidR="007B1B27" w:rsidRDefault="007B1B27" w:rsidP="007B1B27">
      <w:pPr>
        <w:tabs>
          <w:tab w:val="left" w:pos="1120"/>
          <w:tab w:val="center" w:pos="2800"/>
          <w:tab w:val="left" w:pos="3100"/>
        </w:tabs>
        <w:spacing w:line="240" w:lineRule="atLeast"/>
        <w:rPr>
          <w:color w:val="000000"/>
          <w:sz w:val="40"/>
        </w:rPr>
      </w:pPr>
    </w:p>
    <w:p w:rsidR="007B1B27" w:rsidRDefault="007B1B27" w:rsidP="007B1B27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clear" w:color="auto" w:fill="CC99FF"/>
        <w:spacing w:line="240" w:lineRule="atLeast"/>
        <w:outlineLvl w:val="0"/>
        <w:rPr>
          <w:b/>
          <w:caps/>
          <w:color w:val="000000"/>
          <w:sz w:val="40"/>
          <w:u w:val="single"/>
        </w:rPr>
      </w:pPr>
      <w:r>
        <w:rPr>
          <w:b/>
          <w:caps/>
          <w:color w:val="000000"/>
          <w:sz w:val="40"/>
          <w:u w:val="single"/>
        </w:rPr>
        <w:t xml:space="preserve">Partie I </w:t>
      </w:r>
    </w:p>
    <w:p w:rsidR="007B1B27" w:rsidRDefault="007B1B27" w:rsidP="007B1B27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clear" w:color="auto" w:fill="CC99FF"/>
        <w:spacing w:line="240" w:lineRule="atLeast"/>
        <w:outlineLvl w:val="0"/>
        <w:rPr>
          <w:b/>
          <w:smallCaps/>
          <w:color w:val="000000"/>
          <w:sz w:val="40"/>
        </w:rPr>
      </w:pPr>
      <w:r>
        <w:rPr>
          <w:b/>
          <w:smallCaps/>
          <w:color w:val="000000"/>
          <w:sz w:val="40"/>
        </w:rPr>
        <w:t>L'encadrement structurel du droit du travail</w:t>
      </w:r>
    </w:p>
    <w:p w:rsidR="007B1B27" w:rsidRDefault="007B1B27" w:rsidP="007B1B27">
      <w:pPr>
        <w:spacing w:line="240" w:lineRule="atLeast"/>
        <w:rPr>
          <w:smallCaps/>
          <w:color w:val="000000"/>
          <w:sz w:val="24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CC"/>
        <w:spacing w:line="240" w:lineRule="atLeast"/>
        <w:ind w:left="1985" w:right="4" w:hanging="1985"/>
        <w:rPr>
          <w:b/>
          <w:color w:val="000000"/>
          <w:sz w:val="32"/>
          <w:u w:val="single"/>
        </w:rPr>
      </w:pPr>
      <w:r>
        <w:rPr>
          <w:b/>
          <w:smallCaps/>
          <w:color w:val="000000"/>
          <w:sz w:val="32"/>
          <w:u w:val="single"/>
        </w:rPr>
        <w:t>Titre 1</w:t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CC"/>
        <w:spacing w:line="240" w:lineRule="atLeast"/>
        <w:ind w:right="4"/>
        <w:rPr>
          <w:b/>
          <w:smallCaps/>
          <w:color w:val="000000"/>
          <w:sz w:val="32"/>
        </w:rPr>
      </w:pPr>
      <w:r>
        <w:rPr>
          <w:b/>
          <w:smallCaps/>
          <w:color w:val="000000"/>
          <w:sz w:val="32"/>
        </w:rPr>
        <w:t>Les institutions représentatives du   personnel</w:t>
      </w:r>
    </w:p>
    <w:p w:rsidR="007B1B27" w:rsidRDefault="007B1B27" w:rsidP="007B1B27">
      <w:pPr>
        <w:tabs>
          <w:tab w:val="left" w:pos="560"/>
          <w:tab w:val="center" w:pos="2540"/>
          <w:tab w:val="left" w:pos="2940"/>
        </w:tabs>
        <w:spacing w:line="240" w:lineRule="atLeast"/>
        <w:rPr>
          <w:color w:val="000000"/>
          <w:sz w:val="36"/>
        </w:rPr>
      </w:pPr>
    </w:p>
    <w:p w:rsidR="007B1B27" w:rsidRDefault="007B1B27" w:rsidP="007B1B27">
      <w:pPr>
        <w:tabs>
          <w:tab w:val="left" w:pos="560"/>
        </w:tabs>
        <w:spacing w:line="240" w:lineRule="atLeast"/>
        <w:rPr>
          <w:b/>
          <w:bCs/>
          <w:small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proofErr w:type="spellStart"/>
      <w:r>
        <w:rPr>
          <w:b/>
          <w:bCs/>
          <w:smallCaps/>
          <w:color w:val="000000"/>
          <w:sz w:val="28"/>
        </w:rPr>
        <w:t>avant propos</w:t>
      </w:r>
      <w:proofErr w:type="spellEnd"/>
    </w:p>
    <w:p w:rsidR="007B1B27" w:rsidRDefault="007B1B27" w:rsidP="007B1B27">
      <w:pPr>
        <w:tabs>
          <w:tab w:val="left" w:pos="560"/>
        </w:tabs>
        <w:spacing w:line="240" w:lineRule="atLeast"/>
        <w:rPr>
          <w:b/>
          <w:bCs/>
          <w:smallCaps/>
          <w:color w:val="000000"/>
          <w:sz w:val="28"/>
        </w:rPr>
      </w:pPr>
    </w:p>
    <w:p w:rsidR="007B1B27" w:rsidRDefault="007B1B27" w:rsidP="007B1B27">
      <w:pPr>
        <w:tabs>
          <w:tab w:val="left" w:pos="560"/>
        </w:tabs>
        <w:spacing w:line="240" w:lineRule="atLeast"/>
        <w:rPr>
          <w: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 xml:space="preserve">Chapitre I   - Les anciens délégués du personnel.   </w:t>
      </w:r>
      <w:r>
        <w:rPr>
          <w:caps/>
          <w:color w:val="000000"/>
          <w:sz w:val="28"/>
        </w:rPr>
        <w:t xml:space="preserve"> </w:t>
      </w:r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II -</w:t>
      </w:r>
      <w:r>
        <w:rPr>
          <w:color w:val="000000"/>
          <w:sz w:val="28"/>
        </w:rPr>
        <w:tab/>
        <w:t xml:space="preserve">  Les anciens comités d’entreprise.</w:t>
      </w:r>
      <w:r>
        <w:rPr>
          <w:caps/>
          <w:color w:val="000000"/>
          <w:sz w:val="28"/>
        </w:rPr>
        <w:t xml:space="preserve">    </w:t>
      </w:r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Chapitre III - Le Comité Social et Economique. </w:t>
      </w:r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color w:val="000000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IV - Le droit syndical dans l’entreprise.</w:t>
      </w:r>
      <w:r>
        <w:rPr>
          <w:color w:val="000000"/>
        </w:rPr>
        <w:tab/>
      </w:r>
      <w:r>
        <w:rPr>
          <w:caps/>
          <w:color w:val="000000"/>
        </w:rPr>
        <w:t xml:space="preserve"> </w:t>
      </w:r>
    </w:p>
    <w:p w:rsidR="007B1B27" w:rsidRDefault="007B1B27" w:rsidP="007B1B27">
      <w:pPr>
        <w:tabs>
          <w:tab w:val="left" w:pos="2680"/>
        </w:tabs>
        <w:spacing w:line="240" w:lineRule="atLeast"/>
        <w:rPr>
          <w:smallCaps/>
          <w:color w:val="000000"/>
        </w:rPr>
      </w:pPr>
    </w:p>
    <w:p w:rsidR="007B1B27" w:rsidRDefault="007B1B27" w:rsidP="007B1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99"/>
        <w:spacing w:line="240" w:lineRule="atLeast"/>
        <w:rPr>
          <w:b/>
          <w:color w:val="000000"/>
          <w:sz w:val="32"/>
          <w:u w:val="single"/>
        </w:rPr>
      </w:pPr>
      <w:r>
        <w:rPr>
          <w:b/>
          <w:smallCaps/>
          <w:color w:val="000000"/>
          <w:sz w:val="32"/>
          <w:u w:val="single"/>
        </w:rPr>
        <w:t>Titre 2</w:t>
      </w:r>
    </w:p>
    <w:p w:rsidR="007B1B27" w:rsidRDefault="007B1B27" w:rsidP="007B1B2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CC99"/>
        <w:spacing w:line="240" w:lineRule="atLeast"/>
        <w:rPr>
          <w:b/>
          <w:color w:val="000000"/>
          <w:sz w:val="32"/>
        </w:rPr>
      </w:pPr>
      <w:r>
        <w:rPr>
          <w:b/>
          <w:smallCaps/>
          <w:color w:val="000000"/>
          <w:sz w:val="32"/>
        </w:rPr>
        <w:t>l'administration du travail</w:t>
      </w:r>
    </w:p>
    <w:p w:rsidR="007B1B27" w:rsidRDefault="007B1B27" w:rsidP="007B1B27">
      <w:pPr>
        <w:tabs>
          <w:tab w:val="left" w:pos="560"/>
          <w:tab w:val="center" w:pos="2540"/>
          <w:tab w:val="left" w:pos="2940"/>
        </w:tabs>
        <w:spacing w:line="240" w:lineRule="atLeast"/>
        <w:rPr>
          <w:color w:val="000000"/>
          <w:sz w:val="14"/>
        </w:rPr>
      </w:pPr>
    </w:p>
    <w:p w:rsidR="007B1B27" w:rsidRDefault="007B1B27" w:rsidP="007B1B27">
      <w:pPr>
        <w:tabs>
          <w:tab w:val="left" w:pos="560"/>
        </w:tabs>
        <w:spacing w:line="240" w:lineRule="atLeast"/>
        <w:rPr>
          <w:b/>
          <w:bC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 </w:t>
      </w:r>
      <w:proofErr w:type="spellStart"/>
      <w:r>
        <w:rPr>
          <w:b/>
          <w:bCs/>
          <w:smallCaps/>
          <w:color w:val="000000"/>
          <w:sz w:val="28"/>
        </w:rPr>
        <w:t>avant propos</w:t>
      </w:r>
      <w:proofErr w:type="spellEnd"/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color w:val="000000"/>
          <w:position w:val="-4"/>
          <w:sz w:val="24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lastRenderedPageBreak/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   - L’inspection du travail.</w:t>
      </w:r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b/>
          <w:smallCaps/>
          <w:color w:val="000000"/>
          <w:sz w:val="52"/>
          <w:u w:val="single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 </w:t>
      </w:r>
      <w:r>
        <w:rPr>
          <w:color w:val="000000"/>
          <w:sz w:val="28"/>
        </w:rPr>
        <w:t>Chapitre II - Le service public de l’emploi.</w:t>
      </w:r>
    </w:p>
    <w:p w:rsidR="007B1B27" w:rsidRDefault="007B1B27" w:rsidP="007B1B27">
      <w:pPr>
        <w:spacing w:line="240" w:lineRule="atLeast"/>
        <w:rPr>
          <w:b/>
          <w:smallCaps/>
          <w:color w:val="000000"/>
          <w:sz w:val="32"/>
          <w:u w:val="single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left" w:pos="1605"/>
        </w:tabs>
        <w:spacing w:line="240" w:lineRule="atLeast"/>
        <w:rPr>
          <w:b/>
          <w:smallCaps/>
          <w:color w:val="000000"/>
          <w:sz w:val="32"/>
          <w:u w:val="single"/>
        </w:rPr>
      </w:pPr>
      <w:r>
        <w:rPr>
          <w:b/>
          <w:smallCaps/>
          <w:color w:val="000000"/>
          <w:sz w:val="32"/>
          <w:u w:val="single"/>
        </w:rPr>
        <w:t>Titre 3</w:t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240" w:lineRule="atLeast"/>
        <w:rPr>
          <w:b/>
          <w:smallCaps/>
          <w:color w:val="000000"/>
          <w:sz w:val="32"/>
        </w:rPr>
      </w:pPr>
      <w:r>
        <w:rPr>
          <w:b/>
          <w:smallCaps/>
          <w:color w:val="000000"/>
          <w:sz w:val="32"/>
        </w:rPr>
        <w:t>Les juridictions du travail</w:t>
      </w:r>
    </w:p>
    <w:p w:rsidR="007B1B27" w:rsidRDefault="007B1B27" w:rsidP="007B1B27">
      <w:pPr>
        <w:tabs>
          <w:tab w:val="left" w:pos="560"/>
          <w:tab w:val="center" w:pos="2540"/>
          <w:tab w:val="left" w:pos="2940"/>
        </w:tabs>
        <w:spacing w:line="240" w:lineRule="atLeast"/>
        <w:rPr>
          <w:color w:val="000000"/>
          <w:sz w:val="14"/>
        </w:rPr>
      </w:pPr>
    </w:p>
    <w:p w:rsidR="007B1B27" w:rsidRDefault="007B1B27" w:rsidP="007B1B27">
      <w:pPr>
        <w:tabs>
          <w:tab w:val="left" w:pos="56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 </w:t>
      </w:r>
      <w:proofErr w:type="spellStart"/>
      <w:r>
        <w:rPr>
          <w:b/>
          <w:bCs/>
          <w:smallCaps/>
          <w:color w:val="000000"/>
          <w:sz w:val="28"/>
        </w:rPr>
        <w:t>avant propos</w:t>
      </w:r>
      <w:proofErr w:type="spellEnd"/>
    </w:p>
    <w:p w:rsidR="007B1B27" w:rsidRDefault="007B1B27" w:rsidP="007B1B27">
      <w:pPr>
        <w:tabs>
          <w:tab w:val="left" w:pos="560"/>
          <w:tab w:val="center" w:pos="1843"/>
          <w:tab w:val="left" w:pos="2680"/>
        </w:tabs>
        <w:spacing w:line="240" w:lineRule="atLeast"/>
        <w:rPr>
          <w:color w:val="000000"/>
          <w:position w:val="-4"/>
          <w:sz w:val="28"/>
        </w:rPr>
      </w:pPr>
    </w:p>
    <w:p w:rsidR="007B1B27" w:rsidRDefault="007B1B27" w:rsidP="007B1B27">
      <w:pPr>
        <w:tabs>
          <w:tab w:val="left" w:pos="560"/>
          <w:tab w:val="center" w:pos="1843"/>
          <w:tab w:val="left" w:pos="2680"/>
        </w:tabs>
        <w:spacing w:line="240" w:lineRule="atLeast"/>
        <w:jc w:val="both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 - Une juridiction spécialisée : « Les Conseils de Prud’hommes ».</w:t>
      </w:r>
    </w:p>
    <w:p w:rsidR="007B1B27" w:rsidRDefault="007B1B27" w:rsidP="007B1B27">
      <w:pPr>
        <w:tabs>
          <w:tab w:val="left" w:pos="560"/>
          <w:tab w:val="center" w:pos="2260"/>
          <w:tab w:val="left" w:pos="2680"/>
          <w:tab w:val="left" w:pos="3000"/>
        </w:tabs>
        <w:spacing w:line="240" w:lineRule="atLeast"/>
        <w:ind w:right="-736"/>
        <w:rPr>
          <w: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II</w:t>
      </w:r>
      <w:r>
        <w:rPr>
          <w:color w:val="000000"/>
          <w:sz w:val="28"/>
        </w:rPr>
        <w:tab/>
        <w:t xml:space="preserve"> - Le contentieux prud’homal du travail.   </w:t>
      </w:r>
    </w:p>
    <w:p w:rsidR="007B1B27" w:rsidRDefault="007B1B27" w:rsidP="007B1B27">
      <w:pPr>
        <w:spacing w:line="240" w:lineRule="atLeast"/>
        <w:jc w:val="both"/>
        <w:rPr>
          <w:caps/>
          <w:color w:val="000000"/>
        </w:rPr>
      </w:pPr>
      <w:r>
        <w:rPr>
          <w:caps/>
          <w:color w:val="000000"/>
        </w:rPr>
        <w:t>__________________________________________________________________________________________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40" w:lineRule="atLeast"/>
        <w:outlineLvl w:val="0"/>
        <w:rPr>
          <w:b/>
          <w:bCs/>
          <w:color w:val="FF0000"/>
          <w:sz w:val="72"/>
        </w:rPr>
      </w:pPr>
      <w:r>
        <w:rPr>
          <w:b/>
          <w:bCs/>
          <w:color w:val="FF0000"/>
          <w:sz w:val="72"/>
          <w:shd w:val="clear" w:color="auto" w:fill="CCCCCC"/>
        </w:rPr>
        <w:t>TOME 2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32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680"/>
          <w:tab w:val="left" w:pos="3000"/>
        </w:tabs>
        <w:spacing w:line="240" w:lineRule="atLeast"/>
        <w:ind w:right="-736"/>
        <w:rPr>
          <w:caps/>
          <w:color w:val="000000"/>
          <w:sz w:val="14"/>
        </w:rPr>
      </w:pPr>
    </w:p>
    <w:p w:rsidR="007B1B27" w:rsidRDefault="007B1B27" w:rsidP="007B1B27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clear" w:color="auto" w:fill="CC99FF"/>
        <w:spacing w:line="240" w:lineRule="atLeast"/>
        <w:outlineLvl w:val="0"/>
        <w:rPr>
          <w:b/>
          <w:caps/>
          <w:color w:val="000000"/>
          <w:sz w:val="40"/>
          <w:u w:val="single"/>
        </w:rPr>
      </w:pPr>
      <w:r>
        <w:rPr>
          <w:b/>
          <w:caps/>
          <w:color w:val="000000"/>
          <w:sz w:val="40"/>
          <w:u w:val="single"/>
        </w:rPr>
        <w:t>Partie II</w:t>
      </w:r>
    </w:p>
    <w:p w:rsidR="007B1B27" w:rsidRDefault="007B1B27" w:rsidP="007B1B27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clear" w:color="auto" w:fill="CC99FF"/>
        <w:spacing w:line="240" w:lineRule="atLeast"/>
        <w:outlineLvl w:val="0"/>
        <w:rPr>
          <w:b/>
          <w:caps/>
          <w:color w:val="000000"/>
          <w:sz w:val="40"/>
        </w:rPr>
      </w:pPr>
      <w:smartTag w:uri="urn:schemas-microsoft-com:office:smarttags" w:element="PersonName">
        <w:smartTagPr>
          <w:attr w:name="ProductID" w:val="LA VIE PROFESSIONNELLE"/>
        </w:smartTagPr>
        <w:r>
          <w:rPr>
            <w:b/>
            <w:smallCaps/>
            <w:color w:val="000000"/>
            <w:sz w:val="40"/>
          </w:rPr>
          <w:t>La vie professionnelle</w:t>
        </w:r>
      </w:smartTag>
      <w:r>
        <w:rPr>
          <w:b/>
          <w:smallCaps/>
          <w:color w:val="000000"/>
          <w:sz w:val="40"/>
        </w:rPr>
        <w:t xml:space="preserve"> du salarie</w:t>
      </w:r>
    </w:p>
    <w:p w:rsidR="007B1B27" w:rsidRDefault="007B1B27" w:rsidP="007B1B27">
      <w:pPr>
        <w:tabs>
          <w:tab w:val="left" w:pos="560"/>
          <w:tab w:val="center" w:pos="2540"/>
          <w:tab w:val="left" w:pos="3000"/>
        </w:tabs>
        <w:spacing w:line="240" w:lineRule="atLeast"/>
        <w:ind w:right="-736"/>
        <w:rPr>
          <w:color w:val="000000"/>
          <w:sz w:val="24"/>
        </w:rPr>
      </w:pPr>
    </w:p>
    <w:p w:rsidR="007B1B27" w:rsidRDefault="007B1B27" w:rsidP="007B1B27">
      <w:pPr>
        <w:spacing w:line="240" w:lineRule="atLeast"/>
        <w:rPr>
          <w:b/>
          <w:smallCaps/>
          <w:color w:val="000000"/>
          <w:sz w:val="28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240" w:lineRule="atLeast"/>
        <w:rPr>
          <w:b/>
          <w:smallCaps/>
          <w:color w:val="000000"/>
          <w:sz w:val="32"/>
          <w:u w:val="single"/>
        </w:rPr>
      </w:pPr>
      <w:r>
        <w:rPr>
          <w:b/>
          <w:smallCaps/>
          <w:color w:val="000000"/>
          <w:sz w:val="32"/>
          <w:u w:val="single"/>
        </w:rPr>
        <w:t>Titre 1</w:t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240" w:lineRule="atLeast"/>
        <w:rPr>
          <w:b/>
          <w:smallCaps/>
          <w:color w:val="000000"/>
          <w:sz w:val="28"/>
        </w:rPr>
      </w:pPr>
      <w:r>
        <w:rPr>
          <w:b/>
          <w:smallCaps/>
          <w:color w:val="000000"/>
          <w:sz w:val="32"/>
        </w:rPr>
        <w:t>L’entrée dans l’emploi</w:t>
      </w:r>
    </w:p>
    <w:p w:rsidR="007B1B27" w:rsidRDefault="007B1B27" w:rsidP="007B1B27">
      <w:pPr>
        <w:spacing w:line="240" w:lineRule="atLeast"/>
        <w:rPr>
          <w:b/>
          <w:smallCaps/>
          <w:color w:val="000000"/>
          <w:sz w:val="28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 xml:space="preserve">Chapitre I   - </w:t>
      </w:r>
      <w:r>
        <w:rPr>
          <w:color w:val="000000"/>
          <w:sz w:val="28"/>
        </w:rPr>
        <w:tab/>
        <w:t>Le recrutement.</w:t>
      </w:r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II -</w:t>
      </w:r>
      <w:r>
        <w:rPr>
          <w:color w:val="000000"/>
          <w:sz w:val="28"/>
        </w:rPr>
        <w:tab/>
        <w:t xml:space="preserve"> Le choix du contrat de travail.</w:t>
      </w:r>
    </w:p>
    <w:p w:rsidR="007B1B27" w:rsidRDefault="007B1B27" w:rsidP="007B1B27">
      <w:pPr>
        <w:tabs>
          <w:tab w:val="left" w:pos="560"/>
          <w:tab w:val="center" w:pos="2260"/>
          <w:tab w:val="left" w:pos="268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III -</w:t>
      </w:r>
      <w:r>
        <w:rPr>
          <w:color w:val="000000"/>
          <w:sz w:val="28"/>
        </w:rPr>
        <w:tab/>
        <w:t xml:space="preserve"> Les clauses du contrat.</w:t>
      </w:r>
    </w:p>
    <w:p w:rsidR="007B1B27" w:rsidRDefault="007B1B27" w:rsidP="007B1B27">
      <w:pPr>
        <w:spacing w:line="240" w:lineRule="atLeast"/>
        <w:rPr>
          <w:color w:val="000000"/>
          <w:sz w:val="24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line="240" w:lineRule="atLeast"/>
        <w:rPr>
          <w:b/>
          <w:smallCaps/>
          <w:color w:val="000000"/>
          <w:sz w:val="32"/>
          <w:u w:val="single"/>
        </w:rPr>
      </w:pPr>
      <w:r>
        <w:rPr>
          <w:b/>
          <w:smallCaps/>
          <w:color w:val="000000"/>
          <w:sz w:val="32"/>
          <w:u w:val="single"/>
        </w:rPr>
        <w:t>Titre 2</w:t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line="240" w:lineRule="atLeast"/>
        <w:rPr>
          <w:color w:val="000000"/>
          <w:sz w:val="32"/>
        </w:rPr>
      </w:pPr>
      <w:smartTag w:uri="urn:schemas-microsoft-com:office:smarttags" w:element="PersonName">
        <w:smartTagPr>
          <w:attr w:name="ProductID" w:val="LA MISE EN"/>
        </w:smartTagPr>
        <w:r>
          <w:rPr>
            <w:b/>
            <w:smallCaps/>
            <w:color w:val="000000"/>
            <w:sz w:val="32"/>
          </w:rPr>
          <w:t>La mise en</w:t>
        </w:r>
      </w:smartTag>
      <w:r>
        <w:rPr>
          <w:b/>
          <w:smallCaps/>
          <w:color w:val="000000"/>
          <w:sz w:val="32"/>
        </w:rPr>
        <w:t xml:space="preserve"> place des conditions d’emploi</w:t>
      </w:r>
    </w:p>
    <w:p w:rsidR="007B1B27" w:rsidRDefault="007B1B27" w:rsidP="007B1B27">
      <w:pPr>
        <w:spacing w:line="240" w:lineRule="atLeast"/>
        <w:rPr>
          <w:b/>
          <w:smallCaps/>
          <w:color w:val="000000"/>
          <w:sz w:val="28"/>
        </w:rPr>
      </w:pPr>
    </w:p>
    <w:p w:rsidR="007B1B27" w:rsidRDefault="007B1B27" w:rsidP="007B1B27">
      <w:pPr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   - La durée du travail.</w:t>
      </w:r>
    </w:p>
    <w:p w:rsidR="007B1B27" w:rsidRDefault="007B1B27" w:rsidP="007B1B27">
      <w:pPr>
        <w:tabs>
          <w:tab w:val="left" w:pos="560"/>
          <w:tab w:val="center" w:pos="2260"/>
          <w:tab w:val="left" w:pos="2660"/>
        </w:tabs>
        <w:spacing w:line="240" w:lineRule="atLeast"/>
        <w:rPr>
          <w: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II -</w:t>
      </w:r>
      <w:r>
        <w:rPr>
          <w:color w:val="000000"/>
          <w:sz w:val="28"/>
        </w:rPr>
        <w:tab/>
        <w:t xml:space="preserve"> Les périodes de congés dans l’entreprise.</w:t>
      </w:r>
    </w:p>
    <w:p w:rsidR="007B1B27" w:rsidRDefault="007B1B27" w:rsidP="007B1B27">
      <w:pPr>
        <w:tabs>
          <w:tab w:val="left" w:pos="560"/>
          <w:tab w:val="center" w:pos="2260"/>
          <w:tab w:val="left" w:pos="266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III - L’hygiène et la sécurité des travailleurs dans l’entreprise.</w:t>
      </w:r>
    </w:p>
    <w:p w:rsidR="007B1B27" w:rsidRDefault="007B1B27" w:rsidP="007B1B27">
      <w:pPr>
        <w:tabs>
          <w:tab w:val="left" w:pos="560"/>
          <w:tab w:val="center" w:pos="2260"/>
          <w:tab w:val="left" w:pos="266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IV - La formation des salariés.</w:t>
      </w:r>
    </w:p>
    <w:p w:rsidR="007B1B27" w:rsidRDefault="007B1B27" w:rsidP="007B1B27">
      <w:pPr>
        <w:tabs>
          <w:tab w:val="left" w:pos="560"/>
          <w:tab w:val="center" w:pos="2260"/>
          <w:tab w:val="left" w:pos="2660"/>
        </w:tabs>
        <w:spacing w:line="240" w:lineRule="atLeast"/>
        <w:rPr>
          <w: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V</w:t>
      </w:r>
      <w:r>
        <w:rPr>
          <w:color w:val="000000"/>
          <w:sz w:val="28"/>
        </w:rPr>
        <w:tab/>
        <w:t xml:space="preserve"> - Le salaire.</w:t>
      </w:r>
      <w:r>
        <w:rPr>
          <w:color w:val="000000"/>
          <w:sz w:val="28"/>
        </w:rPr>
        <w:tab/>
      </w:r>
    </w:p>
    <w:p w:rsidR="007B1B27" w:rsidRDefault="007B1B27" w:rsidP="007B1B27">
      <w:pPr>
        <w:tabs>
          <w:tab w:val="left" w:pos="560"/>
          <w:tab w:val="center" w:pos="2260"/>
          <w:tab w:val="left" w:pos="266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VI - La participation et l’intéressement.</w:t>
      </w:r>
    </w:p>
    <w:p w:rsidR="007B1B27" w:rsidRDefault="007B1B27" w:rsidP="007B1B27">
      <w:pPr>
        <w:spacing w:line="240" w:lineRule="atLeast"/>
        <w:rPr>
          <w:b/>
          <w:smallCaps/>
          <w:color w:val="000000"/>
          <w:sz w:val="28"/>
        </w:rPr>
      </w:pPr>
    </w:p>
    <w:p w:rsidR="007B1B27" w:rsidRDefault="007B1B27" w:rsidP="007B1B27">
      <w:pPr>
        <w:spacing w:line="240" w:lineRule="atLeast"/>
        <w:rPr>
          <w:b/>
          <w:smallCaps/>
          <w:color w:val="000000"/>
          <w:sz w:val="32"/>
          <w:u w:val="single"/>
        </w:rPr>
      </w:pPr>
    </w:p>
    <w:p w:rsidR="007B1B27" w:rsidRDefault="007B1B27" w:rsidP="007B1B27">
      <w:pPr>
        <w:spacing w:line="240" w:lineRule="atLeast"/>
        <w:rPr>
          <w:b/>
          <w:smallCaps/>
          <w:color w:val="000000"/>
          <w:sz w:val="32"/>
          <w:u w:val="single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line="240" w:lineRule="atLeast"/>
        <w:rPr>
          <w:b/>
          <w:smallCaps/>
          <w:color w:val="000000"/>
          <w:sz w:val="32"/>
          <w:u w:val="single"/>
        </w:rPr>
      </w:pPr>
      <w:r>
        <w:rPr>
          <w:b/>
          <w:smallCaps/>
          <w:color w:val="000000"/>
          <w:sz w:val="32"/>
          <w:u w:val="single"/>
        </w:rPr>
        <w:lastRenderedPageBreak/>
        <w:t>Titre 3</w:t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line="240" w:lineRule="atLeast"/>
        <w:rPr>
          <w:color w:val="000000"/>
          <w:sz w:val="32"/>
        </w:rPr>
      </w:pPr>
      <w:r>
        <w:rPr>
          <w:b/>
          <w:smallCaps/>
          <w:color w:val="000000"/>
          <w:sz w:val="32"/>
        </w:rPr>
        <w:t>Les incidents sociaux</w:t>
      </w:r>
    </w:p>
    <w:p w:rsidR="007B1B27" w:rsidRDefault="007B1B27" w:rsidP="007B1B27">
      <w:pPr>
        <w:spacing w:line="240" w:lineRule="atLeast"/>
        <w:rPr>
          <w:b/>
          <w:smallCaps/>
          <w:color w:val="000000"/>
          <w:sz w:val="28"/>
        </w:rPr>
      </w:pPr>
    </w:p>
    <w:p w:rsidR="007B1B27" w:rsidRDefault="007B1B27" w:rsidP="007B1B27">
      <w:pPr>
        <w:tabs>
          <w:tab w:val="left" w:pos="560"/>
          <w:tab w:val="center" w:pos="2380"/>
          <w:tab w:val="left" w:pos="2800"/>
        </w:tabs>
        <w:spacing w:line="240" w:lineRule="atLeast"/>
        <w:rPr>
          <w: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</w:t>
      </w:r>
      <w:r>
        <w:rPr>
          <w:color w:val="000000"/>
          <w:sz w:val="28"/>
        </w:rPr>
        <w:tab/>
        <w:t xml:space="preserve">   -    La maladie et l’accident.  </w:t>
      </w:r>
    </w:p>
    <w:p w:rsidR="007B1B27" w:rsidRDefault="007B1B27" w:rsidP="007B1B27">
      <w:pPr>
        <w:tabs>
          <w:tab w:val="left" w:pos="560"/>
          <w:tab w:val="center" w:pos="2380"/>
          <w:tab w:val="left" w:pos="2800"/>
          <w:tab w:val="left" w:pos="3000"/>
        </w:tabs>
        <w:spacing w:line="240" w:lineRule="atLeast"/>
        <w:ind w:right="-736"/>
        <w:rPr>
          <w: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II</w:t>
      </w:r>
      <w:r>
        <w:rPr>
          <w:color w:val="000000"/>
          <w:sz w:val="28"/>
        </w:rPr>
        <w:tab/>
        <w:t xml:space="preserve"> -     La maternité.           </w:t>
      </w:r>
    </w:p>
    <w:p w:rsidR="007B1B27" w:rsidRDefault="007B1B27" w:rsidP="007B1B27">
      <w:pPr>
        <w:tabs>
          <w:tab w:val="left" w:pos="560"/>
          <w:tab w:val="center" w:pos="2380"/>
          <w:tab w:val="left" w:pos="2800"/>
        </w:tabs>
        <w:spacing w:line="240" w:lineRule="atLeast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III</w:t>
      </w:r>
      <w:r>
        <w:rPr>
          <w:color w:val="000000"/>
          <w:sz w:val="28"/>
        </w:rPr>
        <w:tab/>
        <w:t xml:space="preserve"> -    La grève et le lock-out.  </w:t>
      </w:r>
    </w:p>
    <w:p w:rsidR="007B1B27" w:rsidRDefault="007B1B27" w:rsidP="007B1B27">
      <w:pPr>
        <w:tabs>
          <w:tab w:val="left" w:pos="560"/>
          <w:tab w:val="center" w:pos="2380"/>
          <w:tab w:val="left" w:pos="2800"/>
        </w:tabs>
        <w:spacing w:line="240" w:lineRule="atLeast"/>
        <w:rPr>
          <w: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IV</w:t>
      </w:r>
      <w:r>
        <w:rPr>
          <w:color w:val="000000"/>
          <w:sz w:val="28"/>
        </w:rPr>
        <w:tab/>
        <w:t xml:space="preserve"> -    Les modifications du contrat de travail.</w:t>
      </w:r>
      <w:r>
        <w:rPr>
          <w:color w:val="000000"/>
          <w:sz w:val="28"/>
        </w:rPr>
        <w:tab/>
        <w:t xml:space="preserve"> </w:t>
      </w:r>
    </w:p>
    <w:p w:rsidR="007B1B27" w:rsidRDefault="007B1B27" w:rsidP="007B1B27">
      <w:pPr>
        <w:spacing w:line="240" w:lineRule="atLeast"/>
        <w:rPr>
          <w:b/>
          <w:smallCaps/>
          <w:color w:val="000000"/>
          <w:sz w:val="28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40" w:lineRule="atLeast"/>
        <w:rPr>
          <w:b/>
          <w:smallCaps/>
          <w:color w:val="000000"/>
          <w:sz w:val="32"/>
          <w:u w:val="single"/>
        </w:rPr>
      </w:pPr>
      <w:r>
        <w:rPr>
          <w:b/>
          <w:smallCaps/>
          <w:color w:val="000000"/>
          <w:sz w:val="32"/>
          <w:u w:val="single"/>
        </w:rPr>
        <w:t>Titre 4</w:t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240" w:lineRule="atLeast"/>
        <w:rPr>
          <w:b/>
          <w:smallCaps/>
          <w:color w:val="000000"/>
          <w:sz w:val="32"/>
        </w:rPr>
      </w:pPr>
      <w:smartTag w:uri="urn:schemas-microsoft-com:office:smarttags" w:element="PersonName">
        <w:smartTagPr>
          <w:attr w:name="ProductID" w:val="LA FIN DE"/>
        </w:smartTagPr>
        <w:r>
          <w:rPr>
            <w:b/>
            <w:smallCaps/>
            <w:color w:val="000000"/>
            <w:sz w:val="32"/>
          </w:rPr>
          <w:t>La fin de</w:t>
        </w:r>
      </w:smartTag>
      <w:r>
        <w:rPr>
          <w:b/>
          <w:smallCaps/>
          <w:color w:val="000000"/>
          <w:sz w:val="32"/>
        </w:rPr>
        <w:t xml:space="preserve"> </w:t>
      </w:r>
      <w:smartTag w:uri="urn:schemas-microsoft-com:office:smarttags" w:element="PersonName">
        <w:smartTagPr>
          <w:attr w:name="ProductID" w:val="LA RELATION DE"/>
        </w:smartTagPr>
        <w:r>
          <w:rPr>
            <w:b/>
            <w:smallCaps/>
            <w:color w:val="000000"/>
            <w:sz w:val="32"/>
          </w:rPr>
          <w:t>la relation de</w:t>
        </w:r>
      </w:smartTag>
      <w:r>
        <w:rPr>
          <w:b/>
          <w:smallCaps/>
          <w:color w:val="000000"/>
          <w:sz w:val="32"/>
        </w:rPr>
        <w:t xml:space="preserve"> travail</w:t>
      </w:r>
    </w:p>
    <w:p w:rsidR="007B1B27" w:rsidRDefault="007B1B27" w:rsidP="007B1B27">
      <w:pPr>
        <w:spacing w:line="240" w:lineRule="atLeast"/>
        <w:rPr>
          <w:b/>
          <w:smallCaps/>
          <w:color w:val="000000"/>
          <w:sz w:val="28"/>
        </w:rPr>
      </w:pPr>
    </w:p>
    <w:p w:rsidR="007B1B27" w:rsidRDefault="007B1B27" w:rsidP="007B1B27">
      <w:pPr>
        <w:tabs>
          <w:tab w:val="left" w:pos="560"/>
          <w:tab w:val="center" w:pos="2400"/>
          <w:tab w:val="left" w:pos="2800"/>
        </w:tabs>
        <w:spacing w:line="240" w:lineRule="atLeast"/>
        <w:rPr>
          <w: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 xml:space="preserve">Chapitre I   </w:t>
      </w:r>
      <w:r>
        <w:rPr>
          <w:color w:val="000000"/>
          <w:sz w:val="28"/>
        </w:rPr>
        <w:tab/>
        <w:t xml:space="preserve"> - La rupture de la relation de travail.</w:t>
      </w:r>
      <w:r>
        <w:rPr>
          <w:color w:val="000000"/>
          <w:sz w:val="28"/>
        </w:rPr>
        <w:tab/>
      </w:r>
    </w:p>
    <w:p w:rsidR="007B1B27" w:rsidRDefault="007B1B27" w:rsidP="007B1B27">
      <w:pPr>
        <w:tabs>
          <w:tab w:val="left" w:pos="560"/>
          <w:tab w:val="center" w:pos="2400"/>
          <w:tab w:val="left" w:pos="2800"/>
          <w:tab w:val="left" w:pos="3000"/>
        </w:tabs>
        <w:spacing w:line="240" w:lineRule="atLeast"/>
        <w:ind w:right="-736"/>
        <w:rPr>
          <w: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 xml:space="preserve">Chapitre II   - Le licenciement.     </w:t>
      </w:r>
      <w:r>
        <w:rPr>
          <w:color w:val="000000"/>
          <w:sz w:val="28"/>
        </w:rPr>
        <w:tab/>
      </w:r>
    </w:p>
    <w:p w:rsidR="007B1B27" w:rsidRDefault="007B1B27" w:rsidP="007B1B27">
      <w:pPr>
        <w:tabs>
          <w:tab w:val="center" w:pos="0"/>
        </w:tabs>
        <w:spacing w:line="240" w:lineRule="atLeast"/>
        <w:ind w:right="-736"/>
        <w:rPr>
          <w: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III  - La rupture conventionnelle de la relation de travail.</w:t>
      </w:r>
      <w:r>
        <w:rPr>
          <w:color w:val="000000"/>
          <w:sz w:val="28"/>
        </w:rPr>
        <w:tab/>
      </w:r>
    </w:p>
    <w:p w:rsidR="007B1B27" w:rsidRDefault="007B1B27" w:rsidP="007B1B27">
      <w:pPr>
        <w:tabs>
          <w:tab w:val="left" w:pos="560"/>
          <w:tab w:val="center" w:pos="2400"/>
          <w:tab w:val="left" w:pos="2800"/>
          <w:tab w:val="left" w:pos="3000"/>
        </w:tabs>
        <w:spacing w:line="240" w:lineRule="atLeast"/>
        <w:ind w:right="-736"/>
        <w:rPr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Chapitre IV</w:t>
      </w:r>
      <w:r>
        <w:rPr>
          <w:color w:val="000000"/>
          <w:sz w:val="28"/>
        </w:rPr>
        <w:tab/>
        <w:t xml:space="preserve"> - La retraite.</w:t>
      </w:r>
    </w:p>
    <w:p w:rsidR="007B1B27" w:rsidRDefault="007B1B27" w:rsidP="007B1B27">
      <w:pPr>
        <w:tabs>
          <w:tab w:val="left" w:pos="560"/>
          <w:tab w:val="center" w:pos="2400"/>
          <w:tab w:val="left" w:pos="2800"/>
          <w:tab w:val="left" w:pos="3000"/>
        </w:tabs>
        <w:spacing w:line="240" w:lineRule="atLeast"/>
        <w:ind w:right="-736"/>
        <w:rPr>
          <w:color w:val="000000"/>
        </w:rPr>
      </w:pPr>
    </w:p>
    <w:p w:rsidR="007B1B27" w:rsidRDefault="007B1B27" w:rsidP="007B1B27">
      <w:pPr>
        <w:tabs>
          <w:tab w:val="left" w:pos="560"/>
          <w:tab w:val="center" w:pos="2400"/>
          <w:tab w:val="left" w:pos="2800"/>
          <w:tab w:val="left" w:pos="3000"/>
        </w:tabs>
        <w:spacing w:line="240" w:lineRule="atLeast"/>
        <w:ind w:right="-736"/>
        <w:rPr>
          <w:caps/>
          <w:color w:val="000000"/>
          <w:sz w:val="24"/>
        </w:rPr>
      </w:pPr>
      <w:r>
        <w:rPr>
          <w:color w:val="000000"/>
        </w:rPr>
        <w:t>__________________________________________________________________________________________________</w:t>
      </w:r>
    </w:p>
    <w:p w:rsidR="007B1B27" w:rsidRDefault="007B1B27" w:rsidP="007B1B27">
      <w:pPr>
        <w:tabs>
          <w:tab w:val="left" w:pos="560"/>
          <w:tab w:val="center" w:pos="2260"/>
          <w:tab w:val="left" w:pos="2680"/>
          <w:tab w:val="left" w:pos="3000"/>
        </w:tabs>
        <w:spacing w:line="240" w:lineRule="atLeast"/>
        <w:ind w:right="-736"/>
        <w:rPr>
          <w:caps/>
          <w:color w:val="000000"/>
          <w:sz w:val="14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680"/>
          <w:tab w:val="left" w:pos="3000"/>
        </w:tabs>
        <w:spacing w:line="240" w:lineRule="atLeast"/>
        <w:ind w:right="-736"/>
        <w:rPr>
          <w:caps/>
          <w:color w:val="000000"/>
          <w:sz w:val="14"/>
        </w:rPr>
      </w:pPr>
    </w:p>
    <w:p w:rsidR="007B1B27" w:rsidRDefault="007B1B27" w:rsidP="007B1B27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clear" w:color="auto" w:fill="CC99FF"/>
        <w:spacing w:line="240" w:lineRule="atLeast"/>
        <w:outlineLvl w:val="0"/>
        <w:rPr>
          <w:b/>
          <w:caps/>
          <w:color w:val="000000"/>
          <w:sz w:val="40"/>
          <w:u w:val="single"/>
        </w:rPr>
      </w:pPr>
      <w:r>
        <w:rPr>
          <w:b/>
          <w:caps/>
          <w:color w:val="000000"/>
          <w:sz w:val="40"/>
          <w:u w:val="single"/>
        </w:rPr>
        <w:t>Partie III</w:t>
      </w:r>
    </w:p>
    <w:p w:rsidR="007B1B27" w:rsidRDefault="007B1B27" w:rsidP="007B1B27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clear" w:color="auto" w:fill="CC99FF"/>
        <w:spacing w:line="240" w:lineRule="atLeast"/>
        <w:outlineLvl w:val="0"/>
        <w:rPr>
          <w:b/>
          <w:caps/>
          <w:color w:val="000000"/>
          <w:sz w:val="72"/>
        </w:rPr>
      </w:pPr>
      <w:r>
        <w:rPr>
          <w:b/>
          <w:smallCaps/>
          <w:color w:val="000000"/>
          <w:sz w:val="40"/>
        </w:rPr>
        <w:t>La sécurité sociale</w:t>
      </w:r>
    </w:p>
    <w:p w:rsidR="007B1B27" w:rsidRDefault="007B1B27" w:rsidP="007B1B27">
      <w:pPr>
        <w:tabs>
          <w:tab w:val="left" w:pos="560"/>
          <w:tab w:val="center" w:pos="2260"/>
          <w:tab w:val="left" w:pos="2680"/>
          <w:tab w:val="left" w:pos="3000"/>
        </w:tabs>
        <w:spacing w:line="240" w:lineRule="atLeast"/>
        <w:ind w:right="-736"/>
        <w:rPr>
          <w:caps/>
          <w:color w:val="000000"/>
          <w:sz w:val="14"/>
        </w:rPr>
      </w:pPr>
    </w:p>
    <w:p w:rsidR="007B1B27" w:rsidRDefault="007B1B27" w:rsidP="007B1B27">
      <w:pPr>
        <w:tabs>
          <w:tab w:val="left" w:pos="720"/>
        </w:tabs>
        <w:spacing w:line="240" w:lineRule="atLeast"/>
        <w:rPr>
          <w:color w:val="000000"/>
          <w:sz w:val="24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680"/>
          <w:tab w:val="left" w:pos="3000"/>
        </w:tabs>
        <w:spacing w:line="240" w:lineRule="atLeast"/>
        <w:ind w:right="-736"/>
        <w:jc w:val="both"/>
        <w:rPr>
          <w:caps/>
          <w:color w:val="000000"/>
          <w:sz w:val="28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</w:t>
      </w:r>
      <w:r>
        <w:rPr>
          <w:color w:val="000000"/>
          <w:sz w:val="28"/>
        </w:rPr>
        <w:t>Historique de la protection sociale.</w:t>
      </w:r>
    </w:p>
    <w:p w:rsidR="007B1B27" w:rsidRDefault="007B1B27" w:rsidP="007B1B27">
      <w:pPr>
        <w:spacing w:line="240" w:lineRule="atLeast"/>
        <w:rPr>
          <w:b/>
          <w:smallCaps/>
          <w:color w:val="000000"/>
          <w:sz w:val="24"/>
          <w:u w:val="single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spacing w:line="240" w:lineRule="atLeast"/>
        <w:rPr>
          <w:b/>
          <w:smallCaps/>
          <w:color w:val="000000"/>
          <w:sz w:val="32"/>
          <w:u w:val="single"/>
        </w:rPr>
      </w:pPr>
      <w:r>
        <w:rPr>
          <w:b/>
          <w:smallCaps/>
          <w:color w:val="000000"/>
          <w:sz w:val="32"/>
          <w:u w:val="single"/>
        </w:rPr>
        <w:t>Titre 1</w:t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00"/>
        <w:spacing w:line="240" w:lineRule="atLeast"/>
        <w:rPr>
          <w:b/>
          <w:smallCaps/>
          <w:color w:val="000000"/>
          <w:sz w:val="32"/>
          <w:u w:val="single"/>
        </w:rPr>
      </w:pPr>
      <w:r>
        <w:rPr>
          <w:b/>
          <w:smallCaps/>
          <w:color w:val="000000"/>
          <w:sz w:val="32"/>
        </w:rPr>
        <w:t>Les structures de la sécurité sociale</w:t>
      </w:r>
    </w:p>
    <w:p w:rsidR="007B1B27" w:rsidRDefault="007B1B27" w:rsidP="007B1B27">
      <w:pPr>
        <w:spacing w:line="240" w:lineRule="atLeast"/>
        <w:rPr>
          <w:b/>
          <w:smallCaps/>
          <w:color w:val="000000"/>
          <w:sz w:val="32"/>
          <w:u w:val="single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line="240" w:lineRule="atLeast"/>
        <w:rPr>
          <w:b/>
          <w:smallCaps/>
          <w:color w:val="000000"/>
          <w:sz w:val="32"/>
          <w:u w:val="single"/>
        </w:rPr>
      </w:pPr>
      <w:r>
        <w:rPr>
          <w:b/>
          <w:smallCaps/>
          <w:color w:val="000000"/>
          <w:sz w:val="32"/>
          <w:u w:val="single"/>
        </w:rPr>
        <w:t>Titre 2</w:t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line="240" w:lineRule="atLeast"/>
        <w:rPr>
          <w:caps/>
          <w:color w:val="000000"/>
          <w:sz w:val="32"/>
        </w:rPr>
      </w:pPr>
      <w:r>
        <w:rPr>
          <w:b/>
          <w:smallCaps/>
          <w:color w:val="000000"/>
          <w:sz w:val="32"/>
        </w:rPr>
        <w:t>Les prestations</w:t>
      </w:r>
    </w:p>
    <w:p w:rsidR="007B1B27" w:rsidRDefault="007B1B27" w:rsidP="007B1B27">
      <w:pPr>
        <w:spacing w:line="240" w:lineRule="atLeast"/>
        <w:rPr>
          <w:color w:val="000000"/>
          <w:position w:val="-4"/>
          <w:sz w:val="28"/>
        </w:rPr>
      </w:pPr>
    </w:p>
    <w:p w:rsidR="007B1B27" w:rsidRDefault="007B1B27" w:rsidP="007B1B27">
      <w:pPr>
        <w:spacing w:line="240" w:lineRule="atLeast"/>
        <w:rPr>
          <w:caps/>
          <w:color w:val="000000"/>
          <w:sz w:val="32"/>
        </w:rPr>
      </w:pPr>
      <w:r>
        <w:rPr>
          <w:color w:val="000000"/>
          <w:position w:val="-4"/>
          <w:sz w:val="28"/>
        </w:rPr>
        <w:sym w:font="Wingdings" w:char="006E"/>
      </w:r>
      <w:r>
        <w:rPr>
          <w:color w:val="000000"/>
          <w:position w:val="-4"/>
          <w:sz w:val="28"/>
        </w:rPr>
        <w:t xml:space="preserve"> Bibliographie.</w:t>
      </w:r>
    </w:p>
    <w:p w:rsidR="007B1B27" w:rsidRDefault="007B1B27" w:rsidP="007B1B27">
      <w:pPr>
        <w:spacing w:line="240" w:lineRule="atLeast"/>
        <w:rPr>
          <w:caps/>
          <w:color w:val="000000"/>
          <w:sz w:val="32"/>
        </w:rPr>
      </w:pPr>
    </w:p>
    <w:p w:rsidR="007B1B27" w:rsidRDefault="007B1B27" w:rsidP="007B1B27">
      <w:pPr>
        <w:spacing w:line="240" w:lineRule="atLeast"/>
        <w:rPr>
          <w:caps/>
          <w:color w:val="000000"/>
          <w:sz w:val="32"/>
        </w:rPr>
      </w:pPr>
    </w:p>
    <w:p w:rsidR="007B1B27" w:rsidRDefault="007B1B27" w:rsidP="007B1B27">
      <w:pPr>
        <w:spacing w:line="240" w:lineRule="atLeast"/>
        <w:rPr>
          <w:caps/>
          <w:color w:val="000000"/>
          <w:sz w:val="32"/>
        </w:rPr>
      </w:pPr>
    </w:p>
    <w:p w:rsidR="007B1B27" w:rsidRDefault="007B1B27" w:rsidP="007B1B27">
      <w:pPr>
        <w:pBdr>
          <w:top w:val="single" w:sz="6" w:space="0" w:color="auto"/>
        </w:pBdr>
        <w:spacing w:line="240" w:lineRule="atLeast"/>
        <w:jc w:val="both"/>
        <w:rPr>
          <w:caps/>
          <w:color w:val="000000"/>
          <w:sz w:val="32"/>
        </w:rPr>
      </w:pPr>
    </w:p>
    <w:p w:rsidR="007B1B27" w:rsidRDefault="007B1B27" w:rsidP="007B1B27">
      <w:pPr>
        <w:pBdr>
          <w:top w:val="single" w:sz="6" w:space="0" w:color="auto"/>
        </w:pBdr>
        <w:spacing w:line="240" w:lineRule="atLeast"/>
        <w:jc w:val="both"/>
        <w:rPr>
          <w:caps/>
          <w:color w:val="000000"/>
          <w:sz w:val="32"/>
        </w:rPr>
      </w:pPr>
    </w:p>
    <w:p w:rsidR="007B1B27" w:rsidRDefault="007B1B27" w:rsidP="007B1B27">
      <w:pPr>
        <w:pBdr>
          <w:top w:val="single" w:sz="6" w:space="0" w:color="auto"/>
        </w:pBdr>
        <w:spacing w:line="240" w:lineRule="atLeast"/>
        <w:jc w:val="both"/>
        <w:rPr>
          <w:caps/>
          <w:color w:val="000000"/>
          <w:sz w:val="32"/>
        </w:rPr>
      </w:pPr>
    </w:p>
    <w:p w:rsidR="007B1B27" w:rsidRDefault="007B1B27" w:rsidP="007B1B27">
      <w:pPr>
        <w:pBdr>
          <w:top w:val="single" w:sz="6" w:space="0" w:color="auto"/>
        </w:pBdr>
        <w:spacing w:line="240" w:lineRule="atLeast"/>
        <w:jc w:val="both"/>
        <w:rPr>
          <w:caps/>
          <w:color w:val="000000"/>
          <w:sz w:val="32"/>
        </w:rPr>
      </w:pPr>
    </w:p>
    <w:p w:rsidR="007B1B27" w:rsidRDefault="007B1B27" w:rsidP="007B1B27">
      <w:pPr>
        <w:pBdr>
          <w:top w:val="single" w:sz="6" w:space="0" w:color="auto"/>
        </w:pBdr>
        <w:spacing w:line="240" w:lineRule="atLeast"/>
        <w:jc w:val="both"/>
        <w:rPr>
          <w:caps/>
          <w:color w:val="000000"/>
          <w:sz w:val="32"/>
        </w:rPr>
      </w:pPr>
    </w:p>
    <w:p w:rsidR="007B1B27" w:rsidRDefault="007B1B27" w:rsidP="007B1B27">
      <w:pPr>
        <w:pBdr>
          <w:top w:val="single" w:sz="6" w:space="0" w:color="auto"/>
        </w:pBdr>
        <w:spacing w:line="240" w:lineRule="atLeast"/>
        <w:jc w:val="both"/>
        <w:rPr>
          <w:caps/>
          <w:color w:val="000000"/>
          <w:sz w:val="32"/>
        </w:rPr>
      </w:pPr>
    </w:p>
    <w:p w:rsidR="007B1B27" w:rsidRDefault="007B1B27" w:rsidP="007B1B27">
      <w:pPr>
        <w:pBdr>
          <w:top w:val="single" w:sz="6" w:space="0" w:color="auto"/>
        </w:pBdr>
        <w:spacing w:line="240" w:lineRule="atLeast"/>
        <w:jc w:val="both"/>
        <w:rPr>
          <w:caps/>
          <w:color w:val="000000"/>
          <w:sz w:val="32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40" w:lineRule="atLeast"/>
        <w:jc w:val="both"/>
        <w:rPr>
          <w:caps/>
          <w:color w:val="000000"/>
          <w:sz w:val="18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40" w:lineRule="atLeast"/>
        <w:jc w:val="center"/>
        <w:outlineLvl w:val="0"/>
        <w:rPr>
          <w:b/>
          <w:bCs/>
          <w:caps/>
          <w:color w:val="FF0000"/>
          <w:sz w:val="44"/>
        </w:rPr>
      </w:pPr>
      <w:r>
        <w:rPr>
          <w:b/>
          <w:bCs/>
          <w:caps/>
          <w:color w:val="FF0000"/>
          <w:sz w:val="44"/>
        </w:rPr>
        <w:t>Plan DETAILLE du cours</w:t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40" w:lineRule="atLeast"/>
        <w:jc w:val="center"/>
        <w:outlineLvl w:val="0"/>
        <w:rPr>
          <w:b/>
          <w:bCs/>
          <w:caps/>
          <w:color w:val="FF0000"/>
          <w:sz w:val="44"/>
        </w:rPr>
      </w:pPr>
      <w:r>
        <w:rPr>
          <w:b/>
          <w:bCs/>
          <w:caps/>
          <w:color w:val="FF0000"/>
          <w:sz w:val="44"/>
        </w:rPr>
        <w:t>de</w:t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40" w:lineRule="atLeast"/>
        <w:jc w:val="center"/>
        <w:rPr>
          <w:b/>
          <w:bCs/>
          <w:caps/>
          <w:color w:val="FF0000"/>
          <w:sz w:val="44"/>
        </w:rPr>
      </w:pPr>
      <w:r>
        <w:rPr>
          <w:b/>
          <w:bCs/>
          <w:caps/>
          <w:color w:val="FF0000"/>
          <w:sz w:val="44"/>
        </w:rPr>
        <w:t>Droit social et gestion du personnel</w:t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40" w:lineRule="atLeast"/>
        <w:rPr>
          <w:color w:val="000000"/>
          <w:sz w:val="16"/>
        </w:rPr>
      </w:pPr>
    </w:p>
    <w:p w:rsidR="007B1B27" w:rsidRDefault="007B1B27" w:rsidP="007B1B27">
      <w:pPr>
        <w:spacing w:line="240" w:lineRule="atLeast"/>
        <w:jc w:val="both"/>
        <w:rPr>
          <w:color w:val="000000"/>
        </w:rPr>
      </w:pPr>
    </w:p>
    <w:p w:rsidR="007B1B27" w:rsidRDefault="007B1B27" w:rsidP="007B1B27">
      <w:pPr>
        <w:pStyle w:val="Titre4"/>
        <w:shd w:val="clear" w:color="auto" w:fill="99CC00"/>
        <w:spacing w:line="240" w:lineRule="atLeast"/>
        <w:jc w:val="center"/>
        <w:rPr>
          <w:rFonts w:eastAsia="Arial Unicode MS"/>
          <w:sz w:val="52"/>
        </w:rPr>
      </w:pPr>
      <w:r>
        <w:rPr>
          <w:sz w:val="52"/>
        </w:rPr>
        <w:t>Introduction</w:t>
      </w:r>
    </w:p>
    <w:p w:rsidR="007B1B27" w:rsidRDefault="007B1B27" w:rsidP="007B1B27">
      <w:pPr>
        <w:tabs>
          <w:tab w:val="left" w:pos="560"/>
          <w:tab w:val="center" w:pos="2540"/>
          <w:tab w:val="left" w:pos="2940"/>
        </w:tabs>
        <w:spacing w:line="240" w:lineRule="atLeast"/>
        <w:rPr>
          <w:color w:val="000000"/>
          <w:sz w:val="10"/>
        </w:rPr>
      </w:pPr>
    </w:p>
    <w:p w:rsidR="007B1B27" w:rsidRDefault="007B1B27" w:rsidP="007B1B27">
      <w:pPr>
        <w:spacing w:line="240" w:lineRule="atLeast"/>
        <w:rPr>
          <w:b/>
          <w:color w:val="000000"/>
          <w:sz w:val="16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color w:val="000000"/>
          <w:position w:val="-4"/>
          <w:sz w:val="32"/>
        </w:rPr>
      </w:pPr>
      <w:r>
        <w:rPr>
          <w:b/>
          <w:bCs/>
          <w:color w:val="000000"/>
          <w:sz w:val="32"/>
        </w:rPr>
        <w:t xml:space="preserve">Chapitre I </w:t>
      </w:r>
      <w:r>
        <w:rPr>
          <w:color w:val="000000"/>
          <w:sz w:val="32"/>
        </w:rPr>
        <w:t xml:space="preserve">- </w:t>
      </w:r>
      <w:r>
        <w:rPr>
          <w:color w:val="000000"/>
          <w:sz w:val="32"/>
          <w:u w:val="single"/>
        </w:rPr>
        <w:t>Historique</w:t>
      </w:r>
      <w:r>
        <w:rPr>
          <w:b/>
          <w:bCs/>
          <w:color w:val="000000"/>
          <w:sz w:val="32"/>
          <w:u w:val="single"/>
        </w:rPr>
        <w:t xml:space="preserve"> et évolution du droit du travail</w:t>
      </w:r>
      <w:r>
        <w:rPr>
          <w:b/>
          <w:bCs/>
          <w:color w:val="000000"/>
          <w:sz w:val="32"/>
        </w:rPr>
        <w:t>.</w:t>
      </w:r>
    </w:p>
    <w:p w:rsidR="007B1B27" w:rsidRDefault="007B1B27" w:rsidP="007B1B27">
      <w:pPr>
        <w:spacing w:line="240" w:lineRule="atLeast"/>
        <w:rPr>
          <w:color w:val="000000"/>
          <w:position w:val="-4"/>
          <w:sz w:val="24"/>
        </w:rPr>
      </w:pP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Section I - L'ancien régime.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L'esclavage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Le servage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C. Corporatisme et compagnonnage</w:t>
      </w:r>
    </w:p>
    <w:p w:rsidR="007B1B27" w:rsidRDefault="007B1B27" w:rsidP="007B1B27">
      <w:pPr>
        <w:tabs>
          <w:tab w:val="center" w:pos="440"/>
        </w:tabs>
        <w:spacing w:line="240" w:lineRule="atLeast"/>
        <w:ind w:left="700" w:hanging="700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tab/>
      </w: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Section II - La révolution de 1789 et la mise en place du code civil de 1804.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Le droit révolutionnaire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La perception civiliste du travail</w:t>
      </w:r>
    </w:p>
    <w:p w:rsidR="007B1B27" w:rsidRDefault="007B1B27" w:rsidP="007B1B27">
      <w:pPr>
        <w:widowControl w:val="0"/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III - La révolution industrielle et l'émergence d'une législation industrielle (1840 - 1909).</w:t>
      </w:r>
    </w:p>
    <w:p w:rsidR="007B1B27" w:rsidRDefault="007B1B27" w:rsidP="007B1B27">
      <w:pPr>
        <w:spacing w:line="240" w:lineRule="atLeast"/>
        <w:ind w:left="20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IV - La codification et la création progressive d'une législation sociale (1910 -   1935).</w:t>
      </w:r>
    </w:p>
    <w:p w:rsidR="007B1B27" w:rsidRDefault="007B1B27" w:rsidP="007B1B27">
      <w:pPr>
        <w:spacing w:line="240" w:lineRule="atLeast"/>
        <w:ind w:left="20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V - Le front populaire ou la reconnaissance des droits fondamentaux du salarié (1936).</w:t>
      </w:r>
    </w:p>
    <w:p w:rsidR="007B1B27" w:rsidRDefault="007B1B27" w:rsidP="007B1B27">
      <w:p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VI - La parenthèse Vichyste (1940 - 1944).</w:t>
      </w:r>
    </w:p>
    <w:p w:rsidR="007B1B27" w:rsidRDefault="007B1B27" w:rsidP="007B1B27">
      <w:pPr>
        <w:tabs>
          <w:tab w:val="center" w:pos="567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VII - Un droit conquérant (1945 - 1980).</w:t>
      </w:r>
    </w:p>
    <w:p w:rsidR="007B1B27" w:rsidRDefault="007B1B27" w:rsidP="007B1B27">
      <w:pPr>
        <w:tabs>
          <w:tab w:val="center" w:pos="440"/>
          <w:tab w:val="left" w:pos="560"/>
          <w:tab w:val="left" w:pos="720"/>
          <w:tab w:val="left" w:pos="1120"/>
        </w:tabs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A. La libération </w:t>
      </w:r>
    </w:p>
    <w:p w:rsidR="007B1B27" w:rsidRDefault="007B1B27" w:rsidP="007B1B27">
      <w:pPr>
        <w:tabs>
          <w:tab w:val="center" w:pos="440"/>
          <w:tab w:val="left" w:pos="560"/>
          <w:tab w:val="left" w:pos="720"/>
          <w:tab w:val="left" w:pos="11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B. </w:t>
      </w:r>
      <w:smartTag w:uri="urn:schemas-microsoft-com:office:smarttags" w:element="PersonName">
        <w:smartTagPr>
          <w:attr w:name="ProductID" w:val="La IV￨me R￩publique"/>
        </w:smartTagPr>
        <w:r>
          <w:rPr>
            <w:color w:val="000000"/>
            <w:sz w:val="24"/>
            <w:szCs w:val="24"/>
          </w:rPr>
          <w:t>La IV</w:t>
        </w:r>
        <w:proofErr w:type="spellStart"/>
        <w:r>
          <w:rPr>
            <w:color w:val="000000"/>
            <w:position w:val="6"/>
            <w:sz w:val="24"/>
            <w:szCs w:val="24"/>
          </w:rPr>
          <w:t>ème</w:t>
        </w:r>
        <w:proofErr w:type="spellEnd"/>
        <w:r>
          <w:rPr>
            <w:color w:val="000000"/>
            <w:sz w:val="24"/>
            <w:szCs w:val="24"/>
          </w:rPr>
          <w:t xml:space="preserve"> République</w:t>
        </w:r>
      </w:smartTag>
    </w:p>
    <w:p w:rsidR="007B1B27" w:rsidRDefault="007B1B27" w:rsidP="007B1B27">
      <w:pPr>
        <w:tabs>
          <w:tab w:val="center" w:pos="440"/>
          <w:tab w:val="left" w:pos="560"/>
          <w:tab w:val="left" w:pos="720"/>
          <w:tab w:val="left" w:pos="11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C. Les débuts de </w:t>
      </w:r>
      <w:smartTag w:uri="urn:schemas-microsoft-com:office:smarttags" w:element="PersonName">
        <w:smartTagPr>
          <w:attr w:name="ProductID" w:val="la V￨me R￩publique"/>
        </w:smartTagPr>
        <w:r>
          <w:rPr>
            <w:color w:val="000000"/>
            <w:sz w:val="24"/>
            <w:szCs w:val="24"/>
          </w:rPr>
          <w:t>la V</w:t>
        </w:r>
        <w:proofErr w:type="spellStart"/>
        <w:r>
          <w:rPr>
            <w:color w:val="000000"/>
            <w:position w:val="6"/>
            <w:sz w:val="24"/>
            <w:szCs w:val="24"/>
          </w:rPr>
          <w:t>ème</w:t>
        </w:r>
        <w:proofErr w:type="spellEnd"/>
        <w:r>
          <w:rPr>
            <w:color w:val="000000"/>
            <w:sz w:val="24"/>
            <w:szCs w:val="24"/>
          </w:rPr>
          <w:t xml:space="preserve"> République</w:t>
        </w:r>
      </w:smartTag>
    </w:p>
    <w:p w:rsidR="007B1B27" w:rsidRDefault="007B1B27" w:rsidP="007B1B27">
      <w:pPr>
        <w:tabs>
          <w:tab w:val="center" w:pos="440"/>
          <w:tab w:val="left" w:pos="560"/>
          <w:tab w:val="left" w:pos="720"/>
          <w:tab w:val="left" w:pos="11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D. Mai 1968</w:t>
      </w:r>
    </w:p>
    <w:p w:rsidR="007B1B27" w:rsidRDefault="007B1B27" w:rsidP="007B1B27">
      <w:pPr>
        <w:tabs>
          <w:tab w:val="center" w:pos="440"/>
          <w:tab w:val="left" w:pos="560"/>
          <w:tab w:val="left" w:pos="720"/>
          <w:tab w:val="left" w:pos="11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E. La crise économique des années 1970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VIII - Du 10 mai 1981 au droit du travail contemporain : de la fin des illusions à la maturité juridique.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A. De 1981 à 1984 : Utopisme et générosité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B. A partir de 1984 : A la recherche de solutions équilibrées</w:t>
      </w:r>
    </w:p>
    <w:p w:rsidR="007B1B27" w:rsidRDefault="007B1B27" w:rsidP="007B1B27">
      <w:p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IX - Prospective : Un droit en recherche permanente de nouvelles logiques sociales.</w:t>
      </w:r>
    </w:p>
    <w:p w:rsidR="007B1B27" w:rsidRDefault="007B1B27" w:rsidP="007B1B27">
      <w:pPr>
        <w:numPr>
          <w:ilvl w:val="0"/>
          <w:numId w:val="1"/>
        </w:num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 textes en évolution permanente.</w:t>
      </w:r>
    </w:p>
    <w:p w:rsidR="007B1B27" w:rsidRDefault="007B1B27" w:rsidP="007B1B27">
      <w:pPr>
        <w:numPr>
          <w:ilvl w:val="3"/>
          <w:numId w:val="1"/>
        </w:num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Ordonnances sociales. </w:t>
      </w:r>
    </w:p>
    <w:p w:rsidR="007B1B27" w:rsidRDefault="007B1B27" w:rsidP="007B1B27">
      <w:pPr>
        <w:numPr>
          <w:ilvl w:val="0"/>
          <w:numId w:val="2"/>
        </w:num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Un double contrôle parlementaire. </w:t>
      </w:r>
    </w:p>
    <w:p w:rsidR="007B1B27" w:rsidRDefault="007B1B27" w:rsidP="007B1B27">
      <w:pPr>
        <w:numPr>
          <w:ilvl w:val="0"/>
          <w:numId w:val="2"/>
        </w:num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L’usage des Ordonnances en droit du travail. </w:t>
      </w:r>
    </w:p>
    <w:p w:rsidR="007B1B27" w:rsidRDefault="007B1B27" w:rsidP="007B1B27">
      <w:pPr>
        <w:numPr>
          <w:ilvl w:val="3"/>
          <w:numId w:val="1"/>
        </w:num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principales modifications. </w:t>
      </w:r>
    </w:p>
    <w:p w:rsidR="007B1B27" w:rsidRDefault="007B1B27" w:rsidP="007B1B27">
      <w:pPr>
        <w:numPr>
          <w:ilvl w:val="3"/>
          <w:numId w:val="1"/>
        </w:num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calendrier des réformes.</w:t>
      </w:r>
    </w:p>
    <w:p w:rsidR="007D3662" w:rsidRDefault="007D3662" w:rsidP="007B1B27">
      <w:pPr>
        <w:numPr>
          <w:ilvl w:val="3"/>
          <w:numId w:val="1"/>
        </w:num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crise de la </w:t>
      </w:r>
      <w:proofErr w:type="spellStart"/>
      <w:r>
        <w:rPr>
          <w:color w:val="000000"/>
          <w:sz w:val="24"/>
          <w:szCs w:val="24"/>
        </w:rPr>
        <w:t>Covid</w:t>
      </w:r>
      <w:proofErr w:type="spellEnd"/>
      <w:r>
        <w:rPr>
          <w:color w:val="000000"/>
          <w:sz w:val="24"/>
          <w:szCs w:val="24"/>
        </w:rPr>
        <w:t xml:space="preserve"> 19. </w:t>
      </w:r>
      <w:bookmarkStart w:id="0" w:name="_GoBack"/>
      <w:bookmarkEnd w:id="0"/>
    </w:p>
    <w:p w:rsidR="007B1B27" w:rsidRDefault="007B1B27" w:rsidP="007B1B27">
      <w:pPr>
        <w:numPr>
          <w:ilvl w:val="0"/>
          <w:numId w:val="1"/>
        </w:num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Les évolutions du Code du travail. </w:t>
      </w:r>
    </w:p>
    <w:p w:rsidR="007B1B27" w:rsidRDefault="007B1B27" w:rsidP="007B1B27">
      <w:pPr>
        <w:numPr>
          <w:ilvl w:val="3"/>
          <w:numId w:val="1"/>
        </w:num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processus de modernisation. </w:t>
      </w:r>
    </w:p>
    <w:p w:rsidR="007B1B27" w:rsidRDefault="007B1B27" w:rsidP="007B1B27">
      <w:pPr>
        <w:numPr>
          <w:ilvl w:val="3"/>
          <w:numId w:val="1"/>
        </w:num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simplification du droit.</w:t>
      </w:r>
    </w:p>
    <w:p w:rsidR="007B1B27" w:rsidRDefault="007B1B27" w:rsidP="007B1B27">
      <w:pPr>
        <w:tabs>
          <w:tab w:val="center" w:pos="440"/>
          <w:tab w:val="left" w:pos="72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7B1B27" w:rsidRDefault="007B1B27" w:rsidP="007B1B27">
      <w:pPr>
        <w:spacing w:line="240" w:lineRule="atLeast"/>
        <w:jc w:val="both"/>
        <w:rPr>
          <w:color w:val="000000"/>
          <w:sz w:val="18"/>
        </w:rPr>
      </w:pPr>
    </w:p>
    <w:p w:rsidR="007B1B27" w:rsidRDefault="007B1B27" w:rsidP="007B1B27">
      <w:pPr>
        <w:pStyle w:val="Titre7"/>
        <w:widowControl/>
        <w:tabs>
          <w:tab w:val="clear" w:pos="560"/>
          <w:tab w:val="left" w:pos="708"/>
        </w:tabs>
        <w:spacing w:line="240" w:lineRule="atLeast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Bibliographie du Chapitre</w:t>
      </w:r>
    </w:p>
    <w:p w:rsidR="007B1B27" w:rsidRDefault="007B1B27" w:rsidP="007B1B27">
      <w:pPr>
        <w:spacing w:line="240" w:lineRule="atLeast"/>
        <w:outlineLvl w:val="0"/>
        <w:rPr>
          <w:b/>
          <w:color w:val="000000"/>
          <w:sz w:val="30"/>
        </w:rPr>
      </w:pPr>
    </w:p>
    <w:p w:rsidR="007B1B27" w:rsidRDefault="007B1B27" w:rsidP="007B1B27">
      <w:pPr>
        <w:pBdr>
          <w:top w:val="single" w:sz="6" w:space="0" w:color="auto"/>
        </w:pBd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olor w:val="000000"/>
          <w:sz w:val="24"/>
        </w:rPr>
      </w:pPr>
    </w:p>
    <w:p w:rsidR="007B1B27" w:rsidRDefault="007B1B27" w:rsidP="007B1B27">
      <w:pPr>
        <w:pBdr>
          <w:top w:val="single" w:sz="6" w:space="0" w:color="auto"/>
        </w:pBd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</w:rPr>
      </w:pPr>
      <w:r>
        <w:rPr>
          <w:b/>
          <w:bCs/>
          <w:color w:val="000000"/>
          <w:sz w:val="32"/>
        </w:rPr>
        <w:t xml:space="preserve">Chapitre II – </w:t>
      </w:r>
      <w:r>
        <w:rPr>
          <w:b/>
          <w:color w:val="000000"/>
          <w:sz w:val="32"/>
          <w:u w:val="single"/>
        </w:rPr>
        <w:t>Les sources externes du droit du travail.</w:t>
      </w:r>
      <w:r>
        <w:rPr>
          <w:b/>
          <w:bCs/>
          <w:color w:val="000000"/>
          <w:sz w:val="32"/>
        </w:rPr>
        <w:t xml:space="preserve"> </w:t>
      </w:r>
    </w:p>
    <w:p w:rsidR="007B1B27" w:rsidRDefault="007B1B27" w:rsidP="007B1B27">
      <w:pPr>
        <w:tabs>
          <w:tab w:val="left" w:pos="560"/>
          <w:tab w:val="left" w:pos="1120"/>
          <w:tab w:val="left" w:pos="1580"/>
          <w:tab w:val="left" w:pos="2540"/>
        </w:tabs>
        <w:spacing w:line="240" w:lineRule="atLeast"/>
        <w:rPr>
          <w:color w:val="000000"/>
          <w:position w:val="-4"/>
          <w:sz w:val="24"/>
        </w:rPr>
      </w:pPr>
    </w:p>
    <w:p w:rsidR="007B1B27" w:rsidRDefault="007B1B27" w:rsidP="007B1B27">
      <w:pPr>
        <w:tabs>
          <w:tab w:val="left" w:pos="560"/>
          <w:tab w:val="left" w:pos="1120"/>
          <w:tab w:val="left" w:pos="1580"/>
          <w:tab w:val="left" w:pos="2540"/>
        </w:tabs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Section I - Le droit international général.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Le rôle de l'Organisation Internationale du Travail (O.I.T.).</w:t>
      </w:r>
    </w:p>
    <w:p w:rsidR="007B1B27" w:rsidRDefault="007B1B27" w:rsidP="007B1B27">
      <w:pPr>
        <w:numPr>
          <w:ilvl w:val="3"/>
          <w:numId w:val="3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Mise en place</w:t>
      </w:r>
    </w:p>
    <w:p w:rsidR="007B1B27" w:rsidRDefault="007B1B27" w:rsidP="007B1B27">
      <w:pPr>
        <w:numPr>
          <w:ilvl w:val="3"/>
          <w:numId w:val="3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Rôle</w:t>
      </w:r>
    </w:p>
    <w:p w:rsidR="007B1B27" w:rsidRDefault="007B1B27" w:rsidP="007B1B27">
      <w:pPr>
        <w:numPr>
          <w:ilvl w:val="3"/>
          <w:numId w:val="3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Pouvoir de sanction.</w:t>
      </w:r>
    </w:p>
    <w:p w:rsidR="007B1B27" w:rsidRDefault="007B1B27" w:rsidP="007B1B27">
      <w:pPr>
        <w:numPr>
          <w:ilvl w:val="3"/>
          <w:numId w:val="3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Perspectives.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B. Les traités bilatéraux ou multilatéraux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C. Les partenaires sociaux au niveau international</w:t>
      </w:r>
    </w:p>
    <w:p w:rsidR="007B1B27" w:rsidRDefault="007B1B27" w:rsidP="007B1B27">
      <w:pPr>
        <w:tabs>
          <w:tab w:val="left" w:pos="560"/>
          <w:tab w:val="left" w:pos="1120"/>
          <w:tab w:val="center" w:pos="2260"/>
          <w:tab w:val="left" w:pos="2540"/>
        </w:tabs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Section II -  Le droit social Européen : vers une Europe sociale ?</w:t>
      </w:r>
    </w:p>
    <w:p w:rsidR="007B1B27" w:rsidRDefault="007B1B27" w:rsidP="007B1B27">
      <w:pPr>
        <w:spacing w:line="240" w:lineRule="atLeast"/>
        <w:ind w:left="1240" w:firstLine="178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A. L'Europe non communautaire : le Conseil de l'Europe.</w:t>
      </w:r>
    </w:p>
    <w:p w:rsidR="007B1B27" w:rsidRDefault="007B1B27" w:rsidP="007B1B27">
      <w:pPr>
        <w:numPr>
          <w:ilvl w:val="0"/>
          <w:numId w:val="4"/>
        </w:numPr>
        <w:tabs>
          <w:tab w:val="left" w:pos="2127"/>
          <w:tab w:val="left" w:pos="2552"/>
        </w:tabs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L'institution.</w:t>
      </w:r>
    </w:p>
    <w:p w:rsidR="007B1B27" w:rsidRDefault="007B1B27" w:rsidP="007B1B27">
      <w:pPr>
        <w:numPr>
          <w:ilvl w:val="0"/>
          <w:numId w:val="4"/>
        </w:numPr>
        <w:tabs>
          <w:tab w:val="left" w:pos="2127"/>
          <w:tab w:val="left" w:pos="2552"/>
        </w:tabs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Les principaux textes générés par le conseil de l'Europe.</w:t>
      </w:r>
    </w:p>
    <w:p w:rsidR="007B1B27" w:rsidRDefault="007B1B27" w:rsidP="007B1B27">
      <w:pPr>
        <w:spacing w:line="240" w:lineRule="atLeast"/>
        <w:ind w:left="1660" w:hanging="520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>a.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i/>
          <w:color w:val="000000"/>
          <w:sz w:val="24"/>
          <w:szCs w:val="24"/>
        </w:rPr>
        <w:t>La convention européenne des droits de l'homme</w:t>
      </w:r>
      <w:r>
        <w:rPr>
          <w:bCs/>
          <w:color w:val="000000"/>
          <w:sz w:val="24"/>
          <w:szCs w:val="24"/>
        </w:rPr>
        <w:t>.</w:t>
      </w:r>
    </w:p>
    <w:p w:rsidR="007B1B27" w:rsidRDefault="007B1B27" w:rsidP="007B1B27">
      <w:pPr>
        <w:tabs>
          <w:tab w:val="left" w:pos="3119"/>
        </w:tabs>
        <w:spacing w:line="240" w:lineRule="atLeast"/>
        <w:ind w:left="1660" w:hanging="520"/>
        <w:rPr>
          <w:i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>a1- Les recours devant la cour</w:t>
      </w:r>
    </w:p>
    <w:p w:rsidR="007B1B27" w:rsidRDefault="007B1B27" w:rsidP="007B1B27">
      <w:pPr>
        <w:tabs>
          <w:tab w:val="left" w:pos="3119"/>
        </w:tabs>
        <w:spacing w:line="240" w:lineRule="atLeast"/>
        <w:ind w:left="1660" w:hanging="5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>a2- Le contenu social de la convention</w:t>
      </w:r>
    </w:p>
    <w:p w:rsidR="007B1B27" w:rsidRDefault="007B1B27" w:rsidP="007B1B27">
      <w:pPr>
        <w:tabs>
          <w:tab w:val="left" w:pos="3119"/>
        </w:tabs>
        <w:spacing w:line="240" w:lineRule="atLeast"/>
        <w:ind w:left="4254" w:hanging="5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proofErr w:type="gramStart"/>
      <w:r>
        <w:rPr>
          <w:iCs/>
          <w:color w:val="000000"/>
          <w:sz w:val="24"/>
          <w:szCs w:val="24"/>
        </w:rPr>
        <w:t>a</w:t>
      </w:r>
      <w:proofErr w:type="gramEnd"/>
      <w:r>
        <w:rPr>
          <w:iCs/>
          <w:color w:val="000000"/>
          <w:sz w:val="24"/>
          <w:szCs w:val="24"/>
        </w:rPr>
        <w:t xml:space="preserve">3- La jurisprudence de </w:t>
      </w:r>
      <w:smartTag w:uri="urn:schemas-microsoft-com:office:smarttags" w:element="PersonName">
        <w:smartTagPr>
          <w:attr w:name="ProductID" w:val="la Cour Europ￩enne"/>
        </w:smartTagPr>
        <w:r>
          <w:rPr>
            <w:iCs/>
            <w:color w:val="000000"/>
            <w:sz w:val="24"/>
            <w:szCs w:val="24"/>
          </w:rPr>
          <w:t>la Cour Européenne</w:t>
        </w:r>
      </w:smartTag>
      <w:r>
        <w:rPr>
          <w:iCs/>
          <w:color w:val="000000"/>
          <w:sz w:val="24"/>
          <w:szCs w:val="24"/>
        </w:rPr>
        <w:t xml:space="preserve"> des droits de l’Homme</w:t>
      </w:r>
    </w:p>
    <w:p w:rsidR="007B1B27" w:rsidRDefault="007B1B27" w:rsidP="007B1B27">
      <w:pPr>
        <w:spacing w:line="240" w:lineRule="atLeast"/>
        <w:ind w:left="3078" w:firstLine="467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b. </w:t>
      </w:r>
      <w:smartTag w:uri="urn:schemas-microsoft-com:office:smarttags" w:element="PersonName">
        <w:smartTagPr>
          <w:attr w:name="ProductID" w:val="La Charte"/>
        </w:smartTagPr>
        <w:r>
          <w:rPr>
            <w:i/>
            <w:iCs/>
            <w:color w:val="000000"/>
            <w:sz w:val="24"/>
            <w:szCs w:val="24"/>
          </w:rPr>
          <w:t>La Charte</w:t>
        </w:r>
      </w:smartTag>
      <w:r>
        <w:rPr>
          <w:i/>
          <w:iCs/>
          <w:color w:val="000000"/>
          <w:sz w:val="24"/>
          <w:szCs w:val="24"/>
        </w:rPr>
        <w:t xml:space="preserve"> sociale européenne.</w:t>
      </w:r>
    </w:p>
    <w:p w:rsidR="007B1B27" w:rsidRDefault="007B1B27" w:rsidP="007B1B27">
      <w:pPr>
        <w:spacing w:line="240" w:lineRule="atLeast"/>
        <w:ind w:left="1660" w:hanging="520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c. Le code européen de la sécurité sociale.</w:t>
      </w:r>
    </w:p>
    <w:p w:rsidR="007B1B27" w:rsidRDefault="007B1B27" w:rsidP="007B1B27">
      <w:pPr>
        <w:tabs>
          <w:tab w:val="left" w:pos="708"/>
          <w:tab w:val="left" w:pos="1416"/>
          <w:tab w:val="left" w:pos="2124"/>
          <w:tab w:val="left" w:pos="2832"/>
          <w:tab w:val="left" w:pos="5115"/>
        </w:tabs>
        <w:spacing w:line="240" w:lineRule="atLeast"/>
        <w:ind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Conclusion </w:t>
      </w:r>
      <w:r>
        <w:rPr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ind w:left="141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B. L'Europe communautaire : De </w:t>
      </w:r>
      <w:smartTag w:uri="urn:schemas-microsoft-com:office:smarttags" w:element="PersonName">
        <w:smartTagPr>
          <w:attr w:name="ProductID" w:val="la Communaut￩ Economique"/>
        </w:smartTagPr>
        <w:r>
          <w:rPr>
            <w:bCs/>
            <w:color w:val="000000"/>
            <w:sz w:val="24"/>
            <w:szCs w:val="24"/>
          </w:rPr>
          <w:t>la</w:t>
        </w:r>
        <w:r>
          <w:rPr>
            <w:bCs/>
            <w:color w:val="000000"/>
            <w:spacing w:val="-35"/>
            <w:sz w:val="24"/>
            <w:szCs w:val="24"/>
          </w:rPr>
          <w:t xml:space="preserve"> </w:t>
        </w:r>
        <w:r>
          <w:rPr>
            <w:bCs/>
            <w:color w:val="000000"/>
            <w:sz w:val="24"/>
            <w:szCs w:val="24"/>
          </w:rPr>
          <w:t>Communauté</w:t>
        </w:r>
        <w:r>
          <w:rPr>
            <w:bCs/>
            <w:color w:val="000000"/>
            <w:spacing w:val="-35"/>
            <w:sz w:val="24"/>
            <w:szCs w:val="24"/>
          </w:rPr>
          <w:t xml:space="preserve"> </w:t>
        </w:r>
        <w:r>
          <w:rPr>
            <w:bCs/>
            <w:color w:val="000000"/>
            <w:sz w:val="24"/>
            <w:szCs w:val="24"/>
          </w:rPr>
          <w:t>Economique</w:t>
        </w:r>
      </w:smartTag>
      <w:r>
        <w:rPr>
          <w:bCs/>
          <w:color w:val="000000"/>
          <w:spacing w:val="-35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Européenne</w:t>
      </w:r>
      <w:r>
        <w:rPr>
          <w:bCs/>
          <w:color w:val="000000"/>
          <w:spacing w:val="-3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(C.E.E.) à l'Union Européenne (U.E.)</w:t>
      </w:r>
    </w:p>
    <w:p w:rsidR="007B1B27" w:rsidRDefault="007B1B27" w:rsidP="007B1B27">
      <w:pPr>
        <w:tabs>
          <w:tab w:val="left" w:pos="2552"/>
        </w:tabs>
        <w:spacing w:line="240" w:lineRule="atLeast"/>
        <w:ind w:hanging="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</w:t>
      </w:r>
      <w:r>
        <w:rPr>
          <w:bCs/>
          <w:color w:val="000000"/>
          <w:position w:val="-2"/>
          <w:sz w:val="24"/>
          <w:szCs w:val="24"/>
        </w:rPr>
        <w:t xml:space="preserve">. </w:t>
      </w:r>
      <w:r>
        <w:rPr>
          <w:bCs/>
          <w:color w:val="000000"/>
          <w:sz w:val="24"/>
          <w:szCs w:val="24"/>
        </w:rPr>
        <w:t>La dimension sociale des traités</w:t>
      </w:r>
    </w:p>
    <w:p w:rsidR="007B1B27" w:rsidRDefault="007B1B27" w:rsidP="007B1B27">
      <w:pPr>
        <w:spacing w:line="240" w:lineRule="atLeast"/>
        <w:ind w:hanging="20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 Traité de Rome du 25 mars 1957.</w:t>
      </w:r>
    </w:p>
    <w:p w:rsidR="007B1B27" w:rsidRDefault="007B1B27" w:rsidP="007B1B27">
      <w:pPr>
        <w:spacing w:line="240" w:lineRule="atLeast"/>
        <w:ind w:hanging="20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>a1. Le contenu social du Traité.</w:t>
      </w:r>
    </w:p>
    <w:p w:rsidR="007B1B27" w:rsidRDefault="007B1B27" w:rsidP="007B1B27">
      <w:pPr>
        <w:spacing w:line="240" w:lineRule="atLeast"/>
        <w:ind w:left="4254" w:firstLine="13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a2. Les évolutions de l’application du Traité dans le domaine social.</w:t>
      </w:r>
    </w:p>
    <w:p w:rsidR="007B1B27" w:rsidRDefault="007B1B27" w:rsidP="007B1B27">
      <w:pPr>
        <w:spacing w:line="240" w:lineRule="atLeast"/>
        <w:ind w:hanging="2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L’Acte Unique Européen.</w:t>
      </w:r>
    </w:p>
    <w:p w:rsidR="007B1B27" w:rsidRDefault="007B1B27" w:rsidP="007B1B27">
      <w:pPr>
        <w:spacing w:line="240" w:lineRule="atLeast"/>
        <w:ind w:left="3541" w:firstLine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c. Le sommet de Strasbourg et </w:t>
      </w:r>
      <w:smartTag w:uri="urn:schemas-microsoft-com:office:smarttags" w:element="PersonName">
        <w:smartTagPr>
          <w:attr w:name="ProductID" w:val="La Charte"/>
        </w:smartTagPr>
        <w:r>
          <w:rPr>
            <w:i/>
            <w:iCs/>
            <w:color w:val="000000"/>
            <w:sz w:val="24"/>
            <w:szCs w:val="24"/>
          </w:rPr>
          <w:t>la Charte</w:t>
        </w:r>
      </w:smartTag>
      <w:r>
        <w:rPr>
          <w:i/>
          <w:iCs/>
          <w:color w:val="000000"/>
          <w:sz w:val="24"/>
          <w:szCs w:val="24"/>
        </w:rPr>
        <w:t xml:space="preserve"> communautaire des droits sociaux fondamentaux.</w:t>
      </w:r>
    </w:p>
    <w:p w:rsidR="007B1B27" w:rsidRDefault="007B1B27" w:rsidP="007B1B27">
      <w:pPr>
        <w:spacing w:line="240" w:lineRule="atLeast"/>
        <w:ind w:left="3541" w:firstLine="4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 xml:space="preserve">c1. Le contenu de </w:t>
      </w:r>
      <w:smartTag w:uri="urn:schemas-microsoft-com:office:smarttags" w:element="PersonName">
        <w:smartTagPr>
          <w:attr w:name="ProductID" w:val="La Charte"/>
        </w:smartTagPr>
        <w:r>
          <w:rPr>
            <w:iCs/>
            <w:color w:val="000000"/>
            <w:sz w:val="24"/>
            <w:szCs w:val="24"/>
          </w:rPr>
          <w:t>la Charte</w:t>
        </w:r>
      </w:smartTag>
      <w:r>
        <w:rPr>
          <w:iCs/>
          <w:color w:val="000000"/>
          <w:sz w:val="24"/>
          <w:szCs w:val="24"/>
        </w:rPr>
        <w:t xml:space="preserve"> communautaire des droits sociaux. </w:t>
      </w:r>
    </w:p>
    <w:p w:rsidR="007B1B27" w:rsidRDefault="007B1B27" w:rsidP="007B1B27">
      <w:pPr>
        <w:spacing w:line="240" w:lineRule="atLeast"/>
        <w:ind w:left="3541" w:firstLine="4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  <w:t xml:space="preserve">c2. La valeur juridique de </w:t>
      </w:r>
      <w:smartTag w:uri="urn:schemas-microsoft-com:office:smarttags" w:element="PersonName">
        <w:smartTagPr>
          <w:attr w:name="ProductID" w:val="La Charte"/>
        </w:smartTagPr>
        <w:r>
          <w:rPr>
            <w:iCs/>
            <w:color w:val="000000"/>
            <w:sz w:val="24"/>
            <w:szCs w:val="24"/>
          </w:rPr>
          <w:t>la Charte</w:t>
        </w:r>
      </w:smartTag>
      <w:r>
        <w:rPr>
          <w:iCs/>
          <w:color w:val="000000"/>
          <w:sz w:val="24"/>
          <w:szCs w:val="24"/>
        </w:rPr>
        <w:t xml:space="preserve"> communautaire des droits sociaux. 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lastRenderedPageBreak/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d. Le Traité de </w:t>
      </w:r>
      <w:r>
        <w:rPr>
          <w:i/>
          <w:iCs/>
          <w:smallCaps/>
          <w:color w:val="000000"/>
          <w:sz w:val="24"/>
          <w:szCs w:val="24"/>
        </w:rPr>
        <w:t>Maastricht.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e. Le Traité d’Amsterdam.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f. Le sommet de Luxembourg.</w:t>
      </w:r>
    </w:p>
    <w:p w:rsidR="007B1B27" w:rsidRDefault="007B1B27" w:rsidP="007B1B27">
      <w:pPr>
        <w:spacing w:line="240" w:lineRule="atLeast"/>
        <w:ind w:left="3537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g. Le Traité de Nice et la Charte des droits fondamentaux de l’Union.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h. Le projet de Constitution européenne.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i. Le Traité modificatif de Lisbonne. </w:t>
      </w:r>
    </w:p>
    <w:p w:rsidR="007B1B27" w:rsidRDefault="007B1B27" w:rsidP="007B1B27">
      <w:pPr>
        <w:spacing w:line="240" w:lineRule="atLeast"/>
        <w:ind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2. Le rôle social des structures communautaires.</w:t>
      </w:r>
    </w:p>
    <w:p w:rsidR="007B1B27" w:rsidRDefault="007B1B27" w:rsidP="007B1B27">
      <w:pPr>
        <w:spacing w:line="240" w:lineRule="atLeast"/>
        <w:ind w:hanging="20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Les institutions principales.</w:t>
      </w:r>
    </w:p>
    <w:p w:rsidR="007B1B27" w:rsidRDefault="007B1B27" w:rsidP="007B1B27">
      <w:pPr>
        <w:tabs>
          <w:tab w:val="left" w:pos="3119"/>
        </w:tabs>
        <w:spacing w:line="240" w:lineRule="atLeast"/>
        <w:ind w:left="1660" w:hanging="520"/>
        <w:rPr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>a1- Les conseils de l’Union Européenne</w:t>
      </w:r>
    </w:p>
    <w:p w:rsidR="007B1B27" w:rsidRDefault="007B1B27" w:rsidP="007B1B27">
      <w:pPr>
        <w:tabs>
          <w:tab w:val="left" w:pos="3119"/>
        </w:tabs>
        <w:spacing w:line="240" w:lineRule="atLeast"/>
        <w:ind w:left="1660" w:hanging="5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proofErr w:type="gramStart"/>
      <w:r>
        <w:rPr>
          <w:iCs/>
          <w:color w:val="000000"/>
          <w:sz w:val="24"/>
          <w:szCs w:val="24"/>
        </w:rPr>
        <w:t>a</w:t>
      </w:r>
      <w:proofErr w:type="gramEnd"/>
      <w:r>
        <w:rPr>
          <w:iCs/>
          <w:color w:val="000000"/>
          <w:sz w:val="24"/>
          <w:szCs w:val="24"/>
        </w:rPr>
        <w:t>2- La commission de l’Union Européenne</w:t>
      </w:r>
    </w:p>
    <w:p w:rsidR="007B1B27" w:rsidRDefault="007B1B27" w:rsidP="007B1B27">
      <w:pPr>
        <w:tabs>
          <w:tab w:val="left" w:pos="3119"/>
        </w:tabs>
        <w:spacing w:line="240" w:lineRule="atLeast"/>
        <w:ind w:left="1660" w:hanging="5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>a3- Le Parlement Européen</w:t>
      </w:r>
    </w:p>
    <w:p w:rsidR="007B1B27" w:rsidRDefault="007B1B27" w:rsidP="007B1B27">
      <w:pPr>
        <w:tabs>
          <w:tab w:val="left" w:pos="3119"/>
        </w:tabs>
        <w:spacing w:line="240" w:lineRule="atLeast"/>
        <w:ind w:left="1660" w:hanging="520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>a4- La Cour de justice de l’Union Européenne</w:t>
      </w:r>
    </w:p>
    <w:p w:rsidR="007B1B27" w:rsidRDefault="007B1B27" w:rsidP="007B1B27">
      <w:pPr>
        <w:spacing w:line="240" w:lineRule="atLeast"/>
        <w:ind w:left="2836" w:firstLine="709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b. Les structures complémentaires.</w:t>
      </w:r>
    </w:p>
    <w:p w:rsidR="007B1B27" w:rsidRDefault="007B1B27" w:rsidP="007B1B27">
      <w:pPr>
        <w:spacing w:line="240" w:lineRule="atLeast"/>
        <w:ind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ab/>
        <w:t xml:space="preserve">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b1- </w:t>
      </w:r>
      <w:r>
        <w:rPr>
          <w:i/>
          <w:color w:val="000000"/>
          <w:sz w:val="24"/>
          <w:szCs w:val="24"/>
        </w:rPr>
        <w:t>Les structures institutionnelles</w:t>
      </w:r>
    </w:p>
    <w:p w:rsidR="007B1B27" w:rsidRDefault="007B1B27" w:rsidP="007B1B27">
      <w:pPr>
        <w:spacing w:line="240" w:lineRule="atLeast"/>
        <w:ind w:left="425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b2- </w:t>
      </w:r>
      <w:r>
        <w:rPr>
          <w:i/>
          <w:color w:val="000000"/>
          <w:sz w:val="24"/>
          <w:szCs w:val="24"/>
        </w:rPr>
        <w:t>Les structures européenne de représentation des partenaires   sociaux.</w:t>
      </w:r>
    </w:p>
    <w:p w:rsidR="007B1B27" w:rsidRDefault="007B1B27" w:rsidP="007B1B27">
      <w:pPr>
        <w:tabs>
          <w:tab w:val="left" w:pos="2552"/>
        </w:tabs>
        <w:spacing w:line="240" w:lineRule="atLeast"/>
        <w:ind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</w:t>
      </w:r>
      <w:r>
        <w:rPr>
          <w:color w:val="000000"/>
          <w:position w:val="-2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Le droit social européen positif.</w:t>
      </w:r>
    </w:p>
    <w:p w:rsidR="007B1B27" w:rsidRDefault="007B1B27" w:rsidP="007B1B27">
      <w:pPr>
        <w:spacing w:line="240" w:lineRule="atLeast"/>
        <w:ind w:hanging="20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 droit social communautaire dominant.</w:t>
      </w:r>
    </w:p>
    <w:p w:rsidR="007B1B27" w:rsidRDefault="007B1B27" w:rsidP="007B1B27">
      <w:pPr>
        <w:tabs>
          <w:tab w:val="left" w:pos="2835"/>
        </w:tabs>
        <w:spacing w:line="240" w:lineRule="atLeast"/>
        <w:ind w:left="4254"/>
        <w:rPr>
          <w:color w:val="000000"/>
          <w:sz w:val="24"/>
          <w:szCs w:val="24"/>
          <w:u w:val="single"/>
        </w:rPr>
      </w:pP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>1 - La libre circulation des salariés et la liberté d'accès au travail.</w:t>
      </w:r>
    </w:p>
    <w:p w:rsidR="007B1B27" w:rsidRDefault="007B1B27" w:rsidP="007B1B27">
      <w:pPr>
        <w:spacing w:line="240" w:lineRule="atLeast"/>
        <w:ind w:left="4254" w:firstLine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a2 - L’égalité de traitement entre les hommes et les femmes.</w:t>
      </w:r>
    </w:p>
    <w:p w:rsidR="007B1B27" w:rsidRDefault="007B1B27" w:rsidP="007B1B27">
      <w:pPr>
        <w:spacing w:line="240" w:lineRule="atLeast"/>
        <w:ind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>3 - La santé et la sécurité.</w:t>
      </w:r>
    </w:p>
    <w:p w:rsidR="007B1B27" w:rsidRDefault="007B1B27" w:rsidP="007B1B27">
      <w:pPr>
        <w:spacing w:line="240" w:lineRule="atLeast"/>
        <w:ind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>4 - La restructuration des entreprises.</w:t>
      </w:r>
    </w:p>
    <w:p w:rsidR="007B1B27" w:rsidRDefault="007B1B27" w:rsidP="007B1B27">
      <w:pPr>
        <w:spacing w:line="240" w:lineRule="atLeast"/>
        <w:ind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>5 - La protection sociale.</w:t>
      </w:r>
    </w:p>
    <w:p w:rsidR="007B1B27" w:rsidRDefault="007B1B27" w:rsidP="007B1B27">
      <w:pPr>
        <w:spacing w:line="240" w:lineRule="atLeast"/>
        <w:ind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a6 - Les contrats individuels de travail.</w:t>
      </w:r>
    </w:p>
    <w:p w:rsidR="007B1B27" w:rsidRDefault="007B1B27" w:rsidP="007B1B27">
      <w:pPr>
        <w:spacing w:line="240" w:lineRule="atLeast"/>
        <w:ind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>7 - La protection des droits des personnes.</w:t>
      </w:r>
    </w:p>
    <w:p w:rsidR="007B1B27" w:rsidRDefault="007B1B27" w:rsidP="007B1B27">
      <w:pPr>
        <w:spacing w:line="240" w:lineRule="atLeast"/>
        <w:ind w:left="4254" w:firstLine="9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>8 - La participation des travailleurs à la vie de l’entreprise.</w:t>
      </w:r>
    </w:p>
    <w:p w:rsidR="007B1B27" w:rsidRDefault="007B1B27" w:rsidP="007B1B27">
      <w:pPr>
        <w:tabs>
          <w:tab w:val="left" w:pos="2835"/>
          <w:tab w:val="left" w:pos="3119"/>
        </w:tabs>
        <w:spacing w:line="240" w:lineRule="atLeast"/>
        <w:ind w:hanging="20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b. Le droit social européen embryonnaire.</w:t>
      </w:r>
    </w:p>
    <w:p w:rsidR="007B1B27" w:rsidRDefault="007B1B27" w:rsidP="007B1B27">
      <w:pPr>
        <w:spacing w:line="240" w:lineRule="atLeast"/>
        <w:ind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b</w:t>
      </w:r>
      <w:proofErr w:type="gramEnd"/>
      <w:r>
        <w:rPr>
          <w:color w:val="000000"/>
          <w:sz w:val="24"/>
          <w:szCs w:val="24"/>
        </w:rPr>
        <w:t>1- La négociation collective.</w:t>
      </w:r>
    </w:p>
    <w:p w:rsidR="007B1B27" w:rsidRDefault="007B1B27" w:rsidP="007B1B27">
      <w:pPr>
        <w:spacing w:line="240" w:lineRule="atLeast"/>
        <w:ind w:hanging="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b</w:t>
      </w:r>
      <w:proofErr w:type="gramEnd"/>
      <w:r>
        <w:rPr>
          <w:color w:val="000000"/>
          <w:sz w:val="24"/>
          <w:szCs w:val="24"/>
        </w:rPr>
        <w:t>2- La formation des salariés.</w:t>
      </w:r>
    </w:p>
    <w:p w:rsidR="007B1B27" w:rsidRDefault="007B1B27" w:rsidP="007B1B27">
      <w:pPr>
        <w:spacing w:line="240" w:lineRule="atLeast"/>
        <w:ind w:left="28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b3- L'emploi.</w:t>
      </w:r>
    </w:p>
    <w:p w:rsidR="007B1B27" w:rsidRDefault="007B1B27" w:rsidP="007B1B27">
      <w:pPr>
        <w:spacing w:line="240" w:lineRule="atLeast"/>
        <w:ind w:left="283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b</w:t>
      </w:r>
      <w:proofErr w:type="gramEnd"/>
      <w:r>
        <w:rPr>
          <w:color w:val="000000"/>
          <w:sz w:val="24"/>
          <w:szCs w:val="24"/>
        </w:rPr>
        <w:t>4- La durée du Travail et les congés.</w:t>
      </w:r>
    </w:p>
    <w:p w:rsidR="007B1B27" w:rsidRDefault="007B1B27" w:rsidP="007B1B27">
      <w:pPr>
        <w:spacing w:line="240" w:lineRule="atLeast"/>
        <w:ind w:hanging="20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b5- Le travail des jeunes.</w:t>
      </w:r>
      <w:r>
        <w:rPr>
          <w:b/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ind w:hanging="20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ind w:hanging="20"/>
        <w:outlineLvl w:val="0"/>
        <w:rPr>
          <w:b/>
          <w:color w:val="000000"/>
          <w:sz w:val="32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sz w:val="32"/>
        </w:rPr>
        <w:t>Conclusion</w:t>
      </w:r>
    </w:p>
    <w:p w:rsidR="007B1B27" w:rsidRDefault="007B1B27" w:rsidP="007B1B27">
      <w:pPr>
        <w:spacing w:line="240" w:lineRule="atLeast"/>
        <w:outlineLvl w:val="0"/>
        <w:rPr>
          <w:b/>
          <w:color w:val="000000"/>
          <w:sz w:val="32"/>
        </w:rPr>
      </w:pPr>
      <w:r>
        <w:rPr>
          <w:b/>
          <w:color w:val="000000"/>
          <w:sz w:val="32"/>
        </w:rPr>
        <w:tab/>
        <w:t>Bibliographie du Chapitre</w:t>
      </w:r>
    </w:p>
    <w:p w:rsidR="007B1B27" w:rsidRDefault="007B1B27" w:rsidP="007B1B27">
      <w:pPr>
        <w:pBdr>
          <w:bottom w:val="single" w:sz="12" w:space="1" w:color="auto"/>
        </w:pBdr>
        <w:spacing w:line="240" w:lineRule="atLeast"/>
        <w:outlineLvl w:val="0"/>
        <w:rPr>
          <w:b/>
          <w:color w:val="000000"/>
          <w:sz w:val="32"/>
        </w:rPr>
      </w:pPr>
    </w:p>
    <w:p w:rsidR="007B1B27" w:rsidRDefault="007B1B27" w:rsidP="007B1B27">
      <w:pPr>
        <w:pBdr>
          <w:top w:val="single" w:sz="6" w:space="0" w:color="auto"/>
        </w:pBd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olor w:val="000000"/>
          <w:sz w:val="32"/>
        </w:rPr>
      </w:pPr>
    </w:p>
    <w:p w:rsidR="007B1B27" w:rsidRDefault="007B1B27" w:rsidP="007B1B27">
      <w:pPr>
        <w:pBdr>
          <w:top w:val="single" w:sz="6" w:space="0" w:color="auto"/>
        </w:pBd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color w:val="000000"/>
          <w:sz w:val="30"/>
        </w:rPr>
      </w:pPr>
      <w:r>
        <w:rPr>
          <w:b/>
          <w:bCs/>
          <w:color w:val="000000"/>
          <w:sz w:val="32"/>
        </w:rPr>
        <w:t xml:space="preserve">Chapitre III – </w:t>
      </w:r>
      <w:r>
        <w:rPr>
          <w:b/>
          <w:color w:val="000000"/>
          <w:sz w:val="32"/>
          <w:u w:val="single"/>
        </w:rPr>
        <w:t>Les sources nationales du droit du travail.</w:t>
      </w:r>
      <w:r>
        <w:rPr>
          <w:b/>
          <w:bCs/>
          <w:color w:val="000000"/>
        </w:rPr>
        <w:t xml:space="preserve"> </w:t>
      </w:r>
    </w:p>
    <w:p w:rsidR="007B1B27" w:rsidRDefault="007B1B27" w:rsidP="007B1B27">
      <w:pPr>
        <w:tabs>
          <w:tab w:val="left" w:pos="560"/>
          <w:tab w:val="left" w:pos="1120"/>
          <w:tab w:val="center" w:pos="2260"/>
          <w:tab w:val="left" w:pos="2540"/>
        </w:tabs>
        <w:spacing w:line="240" w:lineRule="atLeast"/>
        <w:rPr>
          <w:color w:val="000000"/>
          <w:position w:val="-4"/>
          <w:sz w:val="24"/>
        </w:rPr>
      </w:pPr>
    </w:p>
    <w:p w:rsidR="007B1B27" w:rsidRDefault="007B1B27" w:rsidP="007B1B27">
      <w:pPr>
        <w:tabs>
          <w:tab w:val="left" w:pos="560"/>
          <w:tab w:val="left" w:pos="1120"/>
          <w:tab w:val="center" w:pos="2260"/>
          <w:tab w:val="left" w:pos="2540"/>
        </w:tabs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Section I - Les sources d'origine étatique.</w:t>
      </w:r>
    </w:p>
    <w:p w:rsidR="007B1B27" w:rsidRDefault="007B1B27" w:rsidP="007B1B27">
      <w:pPr>
        <w:spacing w:line="240" w:lineRule="atLeast"/>
        <w:ind w:left="1240" w:firstLine="178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A. Les bases constitutionnelles du Droit du travail.</w:t>
      </w:r>
    </w:p>
    <w:p w:rsidR="007B1B27" w:rsidRDefault="007B1B27" w:rsidP="007B1B27">
      <w:pPr>
        <w:numPr>
          <w:ilvl w:val="0"/>
          <w:numId w:val="5"/>
        </w:numPr>
        <w:tabs>
          <w:tab w:val="left" w:pos="2552"/>
        </w:tabs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La constitution de 1958</w:t>
      </w:r>
    </w:p>
    <w:p w:rsidR="007B1B27" w:rsidRDefault="007B1B27" w:rsidP="007B1B27">
      <w:pPr>
        <w:numPr>
          <w:ilvl w:val="0"/>
          <w:numId w:val="5"/>
        </w:numPr>
        <w:tabs>
          <w:tab w:val="left" w:pos="2552"/>
        </w:tabs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La jurisprudence du Conseil Constitutionnel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 xml:space="preserve">         </w:t>
      </w:r>
      <w:r>
        <w:rPr>
          <w:bCs/>
          <w:color w:val="000000"/>
          <w:sz w:val="24"/>
          <w:szCs w:val="24"/>
        </w:rPr>
        <w:tab/>
        <w:t>B. Les autres sources Etatiques.</w:t>
      </w:r>
    </w:p>
    <w:p w:rsidR="007B1B27" w:rsidRDefault="007B1B27" w:rsidP="007B1B27">
      <w:pPr>
        <w:pStyle w:val="Corpsdetexte3"/>
        <w:widowControl/>
        <w:numPr>
          <w:ilvl w:val="0"/>
          <w:numId w:val="6"/>
        </w:numPr>
        <w:tabs>
          <w:tab w:val="left" w:pos="2552"/>
        </w:tabs>
        <w:spacing w:line="240" w:lineRule="atLeast"/>
        <w:jc w:val="left"/>
        <w:rPr>
          <w:szCs w:val="24"/>
        </w:rPr>
      </w:pPr>
      <w:r>
        <w:rPr>
          <w:szCs w:val="24"/>
        </w:rPr>
        <w:lastRenderedPageBreak/>
        <w:t>Les lois sociales.</w:t>
      </w:r>
    </w:p>
    <w:p w:rsidR="007B1B27" w:rsidRDefault="007B1B27" w:rsidP="007B1B27">
      <w:pPr>
        <w:pStyle w:val="Corpsdetexte3"/>
        <w:widowControl/>
        <w:numPr>
          <w:ilvl w:val="0"/>
          <w:numId w:val="6"/>
        </w:numPr>
        <w:tabs>
          <w:tab w:val="left" w:pos="2552"/>
        </w:tabs>
        <w:spacing w:line="240" w:lineRule="atLeast"/>
        <w:jc w:val="left"/>
        <w:rPr>
          <w:szCs w:val="24"/>
        </w:rPr>
      </w:pPr>
      <w:r>
        <w:rPr>
          <w:szCs w:val="24"/>
        </w:rPr>
        <w:t>Les règlements sociaux.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II - Les sources intermédiaires : une jurisprudence éclatée.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A. Le contentieux prud’homal. 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B. Les autres contentieux sociaux. </w:t>
      </w:r>
    </w:p>
    <w:p w:rsidR="007B1B27" w:rsidRDefault="007B1B27" w:rsidP="007B1B27">
      <w:pPr>
        <w:spacing w:line="240" w:lineRule="atLeast"/>
        <w:ind w:left="1418" w:firstLine="709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Le contentieux de l’ordre judiciaire.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 contentieux pénal.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Le contentieux public.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III - Les sources professionnelles.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Le droit Conventionnel du travail.</w:t>
      </w:r>
    </w:p>
    <w:p w:rsidR="007B1B27" w:rsidRDefault="007B1B27" w:rsidP="007B1B27">
      <w:pPr>
        <w:pStyle w:val="Corpsdetexte3"/>
        <w:widowControl/>
        <w:tabs>
          <w:tab w:val="left" w:pos="2268"/>
          <w:tab w:val="left" w:pos="2552"/>
          <w:tab w:val="left" w:pos="2694"/>
        </w:tabs>
        <w:spacing w:line="240" w:lineRule="atLeast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1. Le droit commun de la négociation collective.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Évolution historique.</w:t>
      </w:r>
    </w:p>
    <w:p w:rsidR="007B1B27" w:rsidRDefault="007B1B27" w:rsidP="007B1B27">
      <w:pPr>
        <w:tabs>
          <w:tab w:val="left" w:pos="3119"/>
        </w:tabs>
        <w:spacing w:line="240" w:lineRule="atLeast"/>
        <w:ind w:left="4254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>1 - La convention collective inspirée par le Code Civil.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a</w:t>
      </w:r>
      <w:proofErr w:type="gramEnd"/>
      <w:r>
        <w:rPr>
          <w:color w:val="000000"/>
          <w:sz w:val="24"/>
          <w:szCs w:val="24"/>
        </w:rPr>
        <w:t>2 - La légalisation des conventions collectives.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</w:t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  <w:t>a3 - L’essor des conventions collectives.</w:t>
      </w:r>
    </w:p>
    <w:p w:rsidR="007B1B27" w:rsidRDefault="007B1B27" w:rsidP="007B1B27">
      <w:pPr>
        <w:spacing w:line="240" w:lineRule="atLeast"/>
        <w:ind w:left="4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a4 - L'évolution des conventions sous </w:t>
      </w:r>
      <w:smartTag w:uri="urn:schemas-microsoft-com:office:smarttags" w:element="PersonName">
        <w:smartTagPr>
          <w:attr w:name="ProductID" w:val="la IV￨me R￩publique."/>
        </w:smartTagPr>
        <w:r>
          <w:rPr>
            <w:color w:val="000000"/>
            <w:sz w:val="24"/>
            <w:szCs w:val="24"/>
          </w:rPr>
          <w:t>la IV</w:t>
        </w:r>
        <w:proofErr w:type="spellStart"/>
        <w:r>
          <w:rPr>
            <w:color w:val="000000"/>
            <w:position w:val="6"/>
            <w:sz w:val="24"/>
            <w:szCs w:val="24"/>
          </w:rPr>
          <w:t>ème</w:t>
        </w:r>
        <w:proofErr w:type="spellEnd"/>
        <w:r>
          <w:rPr>
            <w:color w:val="000000"/>
            <w:sz w:val="24"/>
            <w:szCs w:val="24"/>
          </w:rPr>
          <w:t xml:space="preserve"> République.</w:t>
        </w:r>
      </w:smartTag>
    </w:p>
    <w:p w:rsidR="007B1B27" w:rsidRDefault="007B1B27" w:rsidP="007B1B27">
      <w:pPr>
        <w:spacing w:line="240" w:lineRule="atLeast"/>
        <w:ind w:left="4254" w:firstLine="1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a5 - L'évolution des Conventions collectives sous la V</w:t>
      </w:r>
      <w:proofErr w:type="spellStart"/>
      <w:r>
        <w:rPr>
          <w:color w:val="000000"/>
          <w:position w:val="6"/>
          <w:sz w:val="24"/>
          <w:szCs w:val="24"/>
        </w:rPr>
        <w:t>ème</w:t>
      </w:r>
      <w:proofErr w:type="spellEnd"/>
      <w:r>
        <w:rPr>
          <w:color w:val="000000"/>
          <w:sz w:val="24"/>
          <w:szCs w:val="24"/>
        </w:rPr>
        <w:t xml:space="preserve"> République.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b. </w:t>
      </w:r>
      <w:r>
        <w:rPr>
          <w:i/>
          <w:color w:val="000000"/>
          <w:sz w:val="24"/>
          <w:szCs w:val="24"/>
        </w:rPr>
        <w:t>Le droit positif.</w:t>
      </w:r>
    </w:p>
    <w:p w:rsidR="007B1B27" w:rsidRDefault="007B1B27" w:rsidP="007B1B27">
      <w:pPr>
        <w:pStyle w:val="Corpsdetexte3"/>
        <w:widowControl/>
        <w:tabs>
          <w:tab w:val="left" w:pos="3119"/>
          <w:tab w:val="left" w:pos="3261"/>
        </w:tabs>
        <w:spacing w:line="240" w:lineRule="atLeast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b1 - Champ d'application.</w:t>
      </w:r>
    </w:p>
    <w:p w:rsidR="007B1B27" w:rsidRDefault="007B1B27" w:rsidP="007B1B27">
      <w:pPr>
        <w:tabs>
          <w:tab w:val="left" w:pos="3119"/>
          <w:tab w:val="left" w:pos="3261"/>
        </w:tabs>
        <w:spacing w:line="240" w:lineRule="atLeast"/>
        <w:ind w:left="4254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b</w:t>
      </w:r>
      <w:proofErr w:type="gramEnd"/>
      <w:r>
        <w:rPr>
          <w:color w:val="000000"/>
          <w:sz w:val="24"/>
          <w:szCs w:val="24"/>
        </w:rPr>
        <w:t>2 - La conclusion de la convention ou de l'accord.</w:t>
      </w:r>
    </w:p>
    <w:p w:rsidR="007B1B27" w:rsidRDefault="007B1B27" w:rsidP="007B1B27">
      <w:pPr>
        <w:tabs>
          <w:tab w:val="left" w:pos="3119"/>
          <w:tab w:val="left" w:pos="3261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ab/>
        <w:t>b3 - Le contenu de la convention ou l'accord.</w:t>
      </w:r>
    </w:p>
    <w:p w:rsidR="007B1B27" w:rsidRDefault="007B1B27" w:rsidP="007B1B27">
      <w:pPr>
        <w:pStyle w:val="Corpsdetexte3"/>
        <w:widowControl/>
        <w:tabs>
          <w:tab w:val="left" w:pos="3119"/>
          <w:tab w:val="left" w:pos="3261"/>
        </w:tabs>
        <w:spacing w:line="240" w:lineRule="atLeast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ab/>
        <w:t>b4 - L'application de la convention.</w:t>
      </w:r>
    </w:p>
    <w:p w:rsidR="007B1B27" w:rsidRDefault="007B1B27" w:rsidP="007B1B27">
      <w:pPr>
        <w:tabs>
          <w:tab w:val="left" w:pos="3119"/>
          <w:tab w:val="left" w:pos="3261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b5 - Le contrôle et les sanctions.</w:t>
      </w:r>
    </w:p>
    <w:p w:rsidR="007B1B27" w:rsidRDefault="007B1B27" w:rsidP="007B1B27">
      <w:pPr>
        <w:tabs>
          <w:tab w:val="left" w:pos="3119"/>
          <w:tab w:val="left" w:pos="3261"/>
        </w:tabs>
        <w:spacing w:line="240" w:lineRule="atLeast"/>
        <w:ind w:left="42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b6 – L’Observatoire départemental d’appui à la négociation. </w:t>
      </w:r>
    </w:p>
    <w:p w:rsidR="007B1B27" w:rsidRDefault="007B1B27" w:rsidP="007B1B27">
      <w:pPr>
        <w:pStyle w:val="Corpsdetexte3"/>
        <w:widowControl/>
        <w:tabs>
          <w:tab w:val="left" w:pos="2127"/>
          <w:tab w:val="left" w:pos="2694"/>
        </w:tabs>
        <w:spacing w:line="240" w:lineRule="atLeast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2. La négociation collective dans l'entreprise.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Dispositions communes à toutes les négociations.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a1 - L’objet de la négociation.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a2 - Le cadre de la négociation.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a3 - Le déroulement de la négociation.</w:t>
      </w:r>
    </w:p>
    <w:p w:rsidR="007B1B27" w:rsidRDefault="007B1B27" w:rsidP="007B1B27">
      <w:pPr>
        <w:spacing w:line="240" w:lineRule="atLeast"/>
        <w:ind w:left="4254" w:firstLine="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a4 - Les cas particuliers des accords non conformes.</w:t>
      </w:r>
    </w:p>
    <w:p w:rsidR="007B1B27" w:rsidRDefault="007B1B27" w:rsidP="007B1B27">
      <w:pPr>
        <w:pStyle w:val="Corpsdetexte3"/>
        <w:widowControl/>
        <w:spacing w:line="240" w:lineRule="atLeast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a5 - Le cas particulier des accords dérogatoires.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 xml:space="preserve">b - La </w:t>
      </w:r>
      <w:r>
        <w:rPr>
          <w:i/>
          <w:iCs/>
          <w:color w:val="000000"/>
          <w:sz w:val="24"/>
          <w:szCs w:val="24"/>
        </w:rPr>
        <w:tab/>
        <w:t>négociation annuelle obligatoire.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b1 - </w:t>
      </w:r>
      <w:r>
        <w:rPr>
          <w:i/>
          <w:color w:val="000000"/>
          <w:sz w:val="24"/>
          <w:szCs w:val="24"/>
        </w:rPr>
        <w:t>L’obligation de négocier.</w:t>
      </w:r>
    </w:p>
    <w:p w:rsidR="007B1B27" w:rsidRDefault="007B1B27" w:rsidP="007B1B27">
      <w:pPr>
        <w:tabs>
          <w:tab w:val="left" w:pos="2977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b</w:t>
      </w:r>
      <w:proofErr w:type="gramEnd"/>
      <w:r>
        <w:rPr>
          <w:color w:val="000000"/>
          <w:sz w:val="24"/>
          <w:szCs w:val="24"/>
        </w:rPr>
        <w:t xml:space="preserve">2 - </w:t>
      </w:r>
      <w:r>
        <w:rPr>
          <w:i/>
          <w:color w:val="000000"/>
          <w:sz w:val="24"/>
          <w:szCs w:val="24"/>
        </w:rPr>
        <w:t>La procédure de négociation.</w:t>
      </w:r>
    </w:p>
    <w:p w:rsidR="007B1B27" w:rsidRDefault="007B1B27" w:rsidP="007B1B27">
      <w:pPr>
        <w:tabs>
          <w:tab w:val="left" w:pos="2694"/>
        </w:tabs>
        <w:spacing w:line="240" w:lineRule="atLeast"/>
        <w:ind w:left="26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Les conventions de branche et accords professionnels ou interprofessionnels.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Règles générales.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L'extension.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b1 - Conditions.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b2 - Procédure.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b3 - Les effets.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c. L'élargissement.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d. Les conventions européennes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e. La réforme Macron du code du travail. </w:t>
      </w:r>
    </w:p>
    <w:p w:rsidR="007B1B27" w:rsidRDefault="007B1B27" w:rsidP="007B1B27">
      <w:pPr>
        <w:tabs>
          <w:tab w:val="left" w:pos="2127"/>
        </w:tabs>
        <w:spacing w:line="240" w:lineRule="atLeast"/>
        <w:ind w:right="-96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                        </w:t>
      </w:r>
      <w:r>
        <w:rPr>
          <w:bCs/>
          <w:color w:val="000000"/>
          <w:sz w:val="24"/>
          <w:szCs w:val="24"/>
        </w:rPr>
        <w:t>B. Le contrat de travail.</w:t>
      </w:r>
    </w:p>
    <w:p w:rsidR="007B1B27" w:rsidRDefault="007B1B27" w:rsidP="007B1B27">
      <w:pPr>
        <w:tabs>
          <w:tab w:val="left" w:pos="1418"/>
          <w:tab w:val="left" w:pos="2127"/>
        </w:tabs>
        <w:spacing w:line="240" w:lineRule="atLeast"/>
        <w:ind w:right="-9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C. Le règlement intérieur.</w:t>
      </w:r>
    </w:p>
    <w:p w:rsidR="007B1B27" w:rsidRDefault="007B1B27" w:rsidP="007B1B27">
      <w:pPr>
        <w:numPr>
          <w:ilvl w:val="0"/>
          <w:numId w:val="7"/>
        </w:numPr>
        <w:tabs>
          <w:tab w:val="left" w:pos="2552"/>
          <w:tab w:val="left" w:pos="2835"/>
        </w:tabs>
        <w:spacing w:line="240" w:lineRule="atLeast"/>
        <w:ind w:right="-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Domaine d'application.</w:t>
      </w:r>
    </w:p>
    <w:p w:rsidR="007B1B27" w:rsidRDefault="007B1B27" w:rsidP="007B1B27">
      <w:pPr>
        <w:numPr>
          <w:ilvl w:val="0"/>
          <w:numId w:val="7"/>
        </w:numPr>
        <w:tabs>
          <w:tab w:val="left" w:pos="2552"/>
          <w:tab w:val="left" w:pos="2835"/>
        </w:tabs>
        <w:spacing w:line="240" w:lineRule="atLeast"/>
        <w:ind w:right="-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Contenu.</w:t>
      </w:r>
    </w:p>
    <w:p w:rsidR="007B1B27" w:rsidRDefault="007B1B27" w:rsidP="007B1B27">
      <w:pPr>
        <w:spacing w:line="240" w:lineRule="atLeast"/>
        <w:ind w:right="-582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Les mesures d'hygiène et de sécurité</w:t>
      </w:r>
    </w:p>
    <w:p w:rsidR="007B1B27" w:rsidRDefault="007B1B27" w:rsidP="007B1B27">
      <w:pPr>
        <w:spacing w:line="240" w:lineRule="atLeast"/>
        <w:ind w:right="-58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Les règles relatives à la discipline</w:t>
      </w:r>
    </w:p>
    <w:p w:rsidR="007B1B27" w:rsidRDefault="007B1B27" w:rsidP="007B1B27">
      <w:pPr>
        <w:spacing w:line="240" w:lineRule="atLeast"/>
        <w:ind w:right="-58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Clauses non prévues par la loi</w:t>
      </w:r>
    </w:p>
    <w:p w:rsidR="007B1B27" w:rsidRDefault="007B1B27" w:rsidP="007B1B27">
      <w:pPr>
        <w:spacing w:line="240" w:lineRule="atLeast"/>
        <w:ind w:left="2127" w:right="-96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Mise en place.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Consultations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Publicité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Contrôle</w:t>
      </w:r>
    </w:p>
    <w:p w:rsidR="007B1B27" w:rsidRDefault="007B1B27" w:rsidP="007B1B27">
      <w:pPr>
        <w:tabs>
          <w:tab w:val="center" w:pos="1520"/>
          <w:tab w:val="left" w:pos="1840"/>
        </w:tabs>
        <w:spacing w:line="240" w:lineRule="atLeast"/>
        <w:ind w:left="840" w:right="-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 D. Les coutumes et usages professionnels.</w:t>
      </w:r>
    </w:p>
    <w:p w:rsidR="007B1B27" w:rsidRDefault="007B1B27" w:rsidP="007B1B27">
      <w:pPr>
        <w:numPr>
          <w:ilvl w:val="0"/>
          <w:numId w:val="8"/>
        </w:numPr>
        <w:spacing w:line="240" w:lineRule="atLeast"/>
        <w:ind w:right="-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usages applicables aux salariés.</w:t>
      </w:r>
    </w:p>
    <w:p w:rsidR="007B1B27" w:rsidRDefault="007B1B27" w:rsidP="007B1B27">
      <w:pPr>
        <w:numPr>
          <w:ilvl w:val="0"/>
          <w:numId w:val="8"/>
        </w:numPr>
        <w:spacing w:line="240" w:lineRule="atLeast"/>
        <w:ind w:right="-9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valeur de l’usage en droit du travail.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  <w:sz w:val="18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____________________________________________________________________________________________________</w:t>
      </w:r>
    </w:p>
    <w:p w:rsidR="007B1B27" w:rsidRDefault="007B1B27" w:rsidP="007B1B27">
      <w:pPr>
        <w:pBdr>
          <w:top w:val="single" w:sz="6" w:space="0" w:color="auto"/>
        </w:pBd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olor w:val="000000"/>
          <w:sz w:val="24"/>
        </w:rPr>
      </w:pPr>
    </w:p>
    <w:p w:rsidR="007B1B27" w:rsidRDefault="007B1B27" w:rsidP="007B1B27">
      <w:pPr>
        <w:pBdr>
          <w:top w:val="single" w:sz="6" w:space="0" w:color="auto"/>
        </w:pBd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</w:rPr>
      </w:pPr>
      <w:r>
        <w:rPr>
          <w:b/>
          <w:bCs/>
          <w:color w:val="000000"/>
          <w:sz w:val="32"/>
        </w:rPr>
        <w:t xml:space="preserve">Chapitre IV – </w:t>
      </w:r>
      <w:r>
        <w:rPr>
          <w:b/>
          <w:color w:val="000000"/>
          <w:sz w:val="32"/>
          <w:u w:val="single"/>
        </w:rPr>
        <w:t>Les conflits de sources.</w:t>
      </w:r>
      <w:r>
        <w:rPr>
          <w:b/>
          <w:bCs/>
          <w:color w:val="000000"/>
          <w:sz w:val="32"/>
        </w:rPr>
        <w:t xml:space="preserve"> 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caps/>
          <w:color w:val="000000"/>
          <w:sz w:val="24"/>
        </w:rPr>
      </w:pPr>
    </w:p>
    <w:p w:rsidR="007B1B27" w:rsidRDefault="007B1B27" w:rsidP="007B1B27">
      <w:pPr>
        <w:tabs>
          <w:tab w:val="left" w:pos="1418"/>
          <w:tab w:val="left" w:pos="156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I - L'ordre public en droit du travail</w:t>
      </w:r>
    </w:p>
    <w:p w:rsidR="007B1B27" w:rsidRDefault="007B1B27" w:rsidP="007B1B27">
      <w:pPr>
        <w:tabs>
          <w:tab w:val="left" w:pos="560"/>
          <w:tab w:val="left" w:pos="1120"/>
          <w:tab w:val="left" w:pos="1418"/>
          <w:tab w:val="left" w:pos="1560"/>
          <w:tab w:val="center" w:pos="2260"/>
          <w:tab w:val="left" w:pos="2540"/>
        </w:tabs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L'ordre public général</w:t>
      </w:r>
    </w:p>
    <w:p w:rsidR="007B1B27" w:rsidRDefault="007B1B27" w:rsidP="007B1B27">
      <w:pPr>
        <w:tabs>
          <w:tab w:val="left" w:pos="560"/>
          <w:tab w:val="left" w:pos="1120"/>
          <w:tab w:val="left" w:pos="1418"/>
          <w:tab w:val="left" w:pos="1560"/>
          <w:tab w:val="center" w:pos="2260"/>
          <w:tab w:val="left" w:pos="254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B. L'ordre public social</w:t>
      </w:r>
    </w:p>
    <w:p w:rsidR="007B1B27" w:rsidRDefault="007B1B27" w:rsidP="007B1B27">
      <w:pPr>
        <w:tabs>
          <w:tab w:val="left" w:pos="560"/>
          <w:tab w:val="left" w:pos="1120"/>
          <w:tab w:val="left" w:pos="1418"/>
          <w:tab w:val="left" w:pos="1560"/>
          <w:tab w:val="center" w:pos="2260"/>
          <w:tab w:val="left" w:pos="254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1. La lecture traditionnelle de l’Ordre public social. </w:t>
      </w:r>
    </w:p>
    <w:p w:rsidR="007B1B27" w:rsidRDefault="007B1B27" w:rsidP="007B1B27">
      <w:pPr>
        <w:tabs>
          <w:tab w:val="left" w:pos="560"/>
          <w:tab w:val="left" w:pos="1120"/>
          <w:tab w:val="left" w:pos="1418"/>
          <w:tab w:val="left" w:pos="1560"/>
          <w:tab w:val="center" w:pos="2260"/>
          <w:tab w:val="left" w:pos="254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2. Les mutations de l’Ordre public social. </w:t>
      </w:r>
    </w:p>
    <w:p w:rsidR="007B1B27" w:rsidRDefault="007B1B27" w:rsidP="007B1B27">
      <w:pPr>
        <w:tabs>
          <w:tab w:val="left" w:pos="560"/>
          <w:tab w:val="left" w:pos="1120"/>
          <w:tab w:val="left" w:pos="1418"/>
          <w:tab w:val="left" w:pos="1560"/>
          <w:tab w:val="center" w:pos="2260"/>
          <w:tab w:val="left" w:pos="2540"/>
        </w:tabs>
        <w:spacing w:line="240" w:lineRule="atLeas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 xml:space="preserve">a. La division en blocs thématiques. </w:t>
      </w:r>
    </w:p>
    <w:p w:rsidR="007B1B27" w:rsidRDefault="007B1B27" w:rsidP="007B1B27">
      <w:pPr>
        <w:tabs>
          <w:tab w:val="left" w:pos="560"/>
          <w:tab w:val="left" w:pos="1120"/>
          <w:tab w:val="left" w:pos="1418"/>
          <w:tab w:val="left" w:pos="1560"/>
          <w:tab w:val="center" w:pos="2260"/>
          <w:tab w:val="left" w:pos="2540"/>
        </w:tabs>
        <w:spacing w:line="240" w:lineRule="atLeas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b. La généralisation des accords majoritaires.  </w:t>
      </w:r>
    </w:p>
    <w:p w:rsidR="007B1B27" w:rsidRDefault="007B1B27" w:rsidP="007B1B27">
      <w:pPr>
        <w:tabs>
          <w:tab w:val="left" w:pos="1418"/>
          <w:tab w:val="left" w:pos="156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II - Les accords dérogatoires</w:t>
      </w:r>
    </w:p>
    <w:p w:rsidR="007B1B27" w:rsidRDefault="007B1B27" w:rsidP="007B1B27">
      <w:pPr>
        <w:numPr>
          <w:ilvl w:val="0"/>
          <w:numId w:val="9"/>
        </w:numPr>
        <w:tabs>
          <w:tab w:val="left" w:pos="1418"/>
          <w:tab w:val="left" w:pos="156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dérogations issues de la loi Auroux du 13.11.1982.</w:t>
      </w:r>
    </w:p>
    <w:p w:rsidR="007B1B27" w:rsidRDefault="007B1B27" w:rsidP="007B1B27">
      <w:pPr>
        <w:numPr>
          <w:ilvl w:val="0"/>
          <w:numId w:val="9"/>
        </w:numPr>
        <w:tabs>
          <w:tab w:val="left" w:pos="1418"/>
          <w:tab w:val="left" w:pos="156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dérogations issues de la loi Fillon du 4.05.2004.</w:t>
      </w:r>
    </w:p>
    <w:p w:rsidR="007B1B27" w:rsidRDefault="007B1B27" w:rsidP="007B1B27">
      <w:pPr>
        <w:tabs>
          <w:tab w:val="left" w:pos="1418"/>
          <w:tab w:val="left" w:pos="156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III - La flexibilité de dérégulation</w:t>
      </w:r>
    </w:p>
    <w:p w:rsidR="007B1B27" w:rsidRDefault="007B1B27" w:rsidP="007B1B27">
      <w:pPr>
        <w:tabs>
          <w:tab w:val="left" w:pos="1418"/>
          <w:tab w:val="left" w:pos="1560"/>
        </w:tabs>
        <w:spacing w:line="240" w:lineRule="atLeast"/>
        <w:rPr>
          <w:b/>
          <w:color w:val="000000"/>
          <w:sz w:val="26"/>
        </w:rPr>
      </w:pPr>
    </w:p>
    <w:p w:rsidR="007B1B27" w:rsidRDefault="007B1B27" w:rsidP="007B1B27">
      <w:pPr>
        <w:spacing w:line="240" w:lineRule="atLeast"/>
        <w:rPr>
          <w:b/>
          <w:color w:val="000000"/>
          <w:sz w:val="26"/>
        </w:rPr>
      </w:pPr>
      <w:r>
        <w:rPr>
          <w:b/>
          <w:color w:val="000000"/>
          <w:sz w:val="26"/>
        </w:rPr>
        <w:t>_____________________________________________________________________</w:t>
      </w:r>
    </w:p>
    <w:p w:rsidR="007B1B27" w:rsidRDefault="007B1B27" w:rsidP="007B1B27">
      <w:pPr>
        <w:tabs>
          <w:tab w:val="left" w:pos="1418"/>
        </w:tabs>
        <w:spacing w:line="240" w:lineRule="atLeast"/>
        <w:rPr>
          <w:b/>
          <w:color w:val="000000"/>
          <w:sz w:val="26"/>
        </w:rPr>
      </w:pPr>
    </w:p>
    <w:p w:rsidR="007B1B27" w:rsidRDefault="007B1B27" w:rsidP="007B1B27">
      <w:pPr>
        <w:spacing w:line="240" w:lineRule="atLeast"/>
        <w:rPr>
          <w:b/>
          <w:color w:val="000000"/>
          <w:sz w:val="26"/>
        </w:rPr>
      </w:pPr>
    </w:p>
    <w:p w:rsidR="007B1B27" w:rsidRDefault="007B1B27" w:rsidP="007B1B27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clear" w:color="auto" w:fill="CC99FF"/>
        <w:spacing w:line="240" w:lineRule="atLeast"/>
        <w:outlineLvl w:val="0"/>
        <w:rPr>
          <w:b/>
          <w:caps/>
          <w:color w:val="000000"/>
          <w:sz w:val="52"/>
        </w:rPr>
      </w:pPr>
      <w:r>
        <w:rPr>
          <w:b/>
          <w:caps/>
          <w:color w:val="000000"/>
          <w:sz w:val="52"/>
        </w:rPr>
        <w:t>Partie I :</w:t>
      </w:r>
    </w:p>
    <w:p w:rsidR="007B1B27" w:rsidRDefault="007B1B27" w:rsidP="007B1B27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clear" w:color="auto" w:fill="CC99FF"/>
        <w:spacing w:line="240" w:lineRule="atLeast"/>
        <w:outlineLvl w:val="0"/>
        <w:rPr>
          <w:b/>
          <w:smallCaps/>
          <w:color w:val="000000"/>
          <w:sz w:val="40"/>
        </w:rPr>
      </w:pPr>
      <w:r>
        <w:rPr>
          <w:b/>
          <w:smallCaps/>
          <w:color w:val="000000"/>
          <w:sz w:val="52"/>
        </w:rPr>
        <w:t>L'encadrement structurel du droit du travail</w:t>
      </w:r>
    </w:p>
    <w:p w:rsidR="007B1B27" w:rsidRDefault="007B1B27" w:rsidP="007B1B27">
      <w:pPr>
        <w:spacing w:line="240" w:lineRule="atLeast"/>
        <w:ind w:right="4"/>
        <w:rPr>
          <w:b/>
          <w:smallCaps/>
          <w:color w:val="000000"/>
          <w:sz w:val="40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CC"/>
        <w:spacing w:line="240" w:lineRule="atLeast"/>
        <w:ind w:right="4"/>
        <w:rPr>
          <w:b/>
          <w:smallCaps/>
          <w:color w:val="000000"/>
          <w:sz w:val="40"/>
        </w:rPr>
      </w:pPr>
      <w:r>
        <w:rPr>
          <w:b/>
          <w:smallCaps/>
          <w:color w:val="000000"/>
          <w:sz w:val="40"/>
        </w:rPr>
        <w:t>Titre 1</w:t>
      </w:r>
      <w:r>
        <w:rPr>
          <w:b/>
          <w:color w:val="000000"/>
          <w:sz w:val="40"/>
        </w:rPr>
        <w:t xml:space="preserve"> </w:t>
      </w:r>
      <w:r>
        <w:rPr>
          <w:b/>
          <w:color w:val="000000"/>
          <w:sz w:val="40"/>
        </w:rPr>
        <w:tab/>
      </w:r>
      <w:r>
        <w:rPr>
          <w:b/>
          <w:smallCaps/>
          <w:color w:val="000000"/>
          <w:sz w:val="40"/>
        </w:rPr>
        <w:t>Les institutions représentatives du personnel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  <w:sz w:val="24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Avant-propos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  <w:sz w:val="3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  <w:u w:val="single"/>
        </w:rPr>
      </w:pPr>
      <w:r>
        <w:rPr>
          <w:b/>
          <w:bCs/>
          <w:color w:val="000000"/>
          <w:sz w:val="32"/>
        </w:rPr>
        <w:lastRenderedPageBreak/>
        <w:t xml:space="preserve">Chapitre I - </w:t>
      </w:r>
      <w:r>
        <w:rPr>
          <w:b/>
          <w:bCs/>
          <w:color w:val="000000"/>
          <w:sz w:val="32"/>
          <w:u w:val="single"/>
        </w:rPr>
        <w:t>Les délégués du personnel.</w:t>
      </w:r>
      <w:r>
        <w:rPr>
          <w:b/>
          <w:bCs/>
          <w:caps/>
          <w:color w:val="000000"/>
          <w:sz w:val="32"/>
          <w:u w:val="single"/>
        </w:rPr>
        <w:t xml:space="preserve"> </w:t>
      </w:r>
    </w:p>
    <w:p w:rsidR="007B1B27" w:rsidRDefault="007B1B27" w:rsidP="007B1B27">
      <w:pPr>
        <w:tabs>
          <w:tab w:val="left" w:pos="1418"/>
        </w:tabs>
        <w:spacing w:line="240" w:lineRule="atLeast"/>
        <w:rPr>
          <w:b/>
          <w:color w:val="000000"/>
          <w:sz w:val="24"/>
          <w:u w:val="single"/>
        </w:rPr>
      </w:pPr>
    </w:p>
    <w:p w:rsidR="007B1B27" w:rsidRDefault="007B1B27" w:rsidP="007B1B27">
      <w:pPr>
        <w:tabs>
          <w:tab w:val="left" w:pos="1418"/>
        </w:tabs>
        <w:spacing w:line="240" w:lineRule="atLeast"/>
        <w:rPr>
          <w:smallCap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I -</w:t>
      </w:r>
      <w:r>
        <w:rPr>
          <w:smallCap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Conditions de mise en place des délégués du personnel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Etablissements concernés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Secteurs d'activités.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 Nombre de salariés.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z w:val="24"/>
          <w:szCs w:val="24"/>
        </w:rPr>
        <w:t>B. Mode de désignation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Dispositif général.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Les élections partielles.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Le cas particulier de la délégation du personnel.</w:t>
      </w:r>
    </w:p>
    <w:p w:rsidR="007B1B27" w:rsidRDefault="007B1B27" w:rsidP="007B1B27">
      <w:pPr>
        <w:pStyle w:val="Corpsdetexte"/>
        <w:spacing w:line="240" w:lineRule="atLeast"/>
        <w:jc w:val="left"/>
        <w:rPr>
          <w:rFonts w:ascii="Times New Roman" w:hAnsi="Times New Roman"/>
          <w:b w:val="0"/>
          <w:smallCaps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position w:val="-4"/>
          <w:sz w:val="24"/>
          <w:szCs w:val="24"/>
        </w:rPr>
        <w:sym w:font="Wingdings" w:char="006E"/>
      </w:r>
      <w:r>
        <w:rPr>
          <w:rFonts w:ascii="Times New Roman" w:hAnsi="Times New Roman"/>
          <w:b w:val="0"/>
          <w:color w:val="000000"/>
          <w:position w:val="-4"/>
          <w:sz w:val="24"/>
          <w:szCs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Section II - Conditions d'exercice des fonctions de délégué du personnel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Attributions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Les attributions spécifiques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>a. Les attributions principales.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b. Les attributions complémentaires.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Les attributions supplétives</w:t>
      </w:r>
    </w:p>
    <w:p w:rsidR="007B1B27" w:rsidRDefault="007B1B27" w:rsidP="007B1B27">
      <w:pPr>
        <w:tabs>
          <w:tab w:val="left" w:pos="1418"/>
          <w:tab w:val="left" w:pos="1985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B. Moyens</w:t>
      </w:r>
    </w:p>
    <w:p w:rsidR="007B1B27" w:rsidRDefault="007B1B27" w:rsidP="007B1B27">
      <w:pPr>
        <w:spacing w:line="240" w:lineRule="atLeast"/>
        <w:rPr>
          <w:smallCap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III - La protection des délégués du personnel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Domaine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B. Procédure</w:t>
      </w:r>
    </w:p>
    <w:p w:rsidR="007B1B27" w:rsidRDefault="007B1B27" w:rsidP="007B1B27">
      <w:pPr>
        <w:spacing w:line="240" w:lineRule="atLeast"/>
        <w:rPr>
          <w:color w:val="000000"/>
          <w:sz w:val="22"/>
        </w:rPr>
      </w:pPr>
    </w:p>
    <w:p w:rsidR="007B1B27" w:rsidRDefault="007B1B27" w:rsidP="007B1B27">
      <w:pPr>
        <w:spacing w:line="240" w:lineRule="atLeast"/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__________________________________________________________________________________</w:t>
      </w:r>
    </w:p>
    <w:p w:rsidR="007B1B27" w:rsidRDefault="007B1B27" w:rsidP="007B1B27">
      <w:pPr>
        <w:spacing w:line="240" w:lineRule="atLeast"/>
        <w:rPr>
          <w:color w:val="000000"/>
          <w:sz w:val="22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color w:val="000000"/>
          <w:sz w:val="32"/>
        </w:rPr>
      </w:pPr>
      <w:r>
        <w:rPr>
          <w:color w:val="000000"/>
          <w:sz w:val="32"/>
        </w:rPr>
        <w:t xml:space="preserve">Chapitre II - </w:t>
      </w:r>
      <w:r>
        <w:rPr>
          <w:b/>
          <w:color w:val="000000"/>
          <w:sz w:val="32"/>
          <w:u w:val="single"/>
        </w:rPr>
        <w:t>Le Comité d’entreprise</w:t>
      </w:r>
      <w:r>
        <w:rPr>
          <w:color w:val="000000"/>
          <w:sz w:val="32"/>
        </w:rPr>
        <w:t>.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caps/>
          <w:color w:val="000000"/>
          <w:sz w:val="24"/>
          <w:u w:val="single"/>
        </w:rPr>
      </w:pPr>
    </w:p>
    <w:p w:rsidR="007B1B27" w:rsidRDefault="007B1B27" w:rsidP="007B1B27">
      <w:pPr>
        <w:tabs>
          <w:tab w:val="left" w:pos="1418"/>
        </w:tabs>
        <w:spacing w:line="240" w:lineRule="atLeast"/>
        <w:rPr>
          <w:smallCap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I - Conditions de mise en place du Comité d'Entreprise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Etablissements concernés</w:t>
      </w:r>
    </w:p>
    <w:p w:rsidR="007B1B27" w:rsidRDefault="007B1B27" w:rsidP="007B1B27">
      <w:pPr>
        <w:spacing w:line="240" w:lineRule="atLeast"/>
        <w:rPr>
          <w:color w:val="000000"/>
          <w:position w:val="-4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B. Composition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II - Fonctionnement du Comité d'Entreprise.</w:t>
      </w:r>
      <w:r>
        <w:rPr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ind w:left="708" w:firstLine="708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 Attributions.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Sociales et culturelles</w:t>
      </w:r>
    </w:p>
    <w:p w:rsidR="007B1B27" w:rsidRDefault="007B1B27" w:rsidP="007B1B27">
      <w:pPr>
        <w:spacing w:line="240" w:lineRule="atLeast"/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Economiques et financières</w:t>
      </w:r>
    </w:p>
    <w:p w:rsidR="007B1B27" w:rsidRDefault="007B1B27" w:rsidP="007B1B27">
      <w:pPr>
        <w:spacing w:line="240" w:lineRule="atLeast"/>
        <w:ind w:right="-582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L’obligation d’information.</w:t>
      </w:r>
    </w:p>
    <w:p w:rsidR="007B1B27" w:rsidRDefault="007B1B27" w:rsidP="007B1B27">
      <w:pPr>
        <w:spacing w:line="240" w:lineRule="atLeast"/>
        <w:ind w:right="-582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L’obligation</w:t>
      </w:r>
      <w:r>
        <w:rPr>
          <w:i/>
          <w:color w:val="000000"/>
          <w:sz w:val="24"/>
          <w:szCs w:val="24"/>
        </w:rPr>
        <w:t xml:space="preserve"> de consultation.</w:t>
      </w:r>
    </w:p>
    <w:p w:rsidR="007B1B27" w:rsidRDefault="007B1B27" w:rsidP="007B1B27">
      <w:pPr>
        <w:spacing w:line="240" w:lineRule="atLeast"/>
        <w:rPr>
          <w:shadow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En matière de travail et d'emploi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B. Moyens</w:t>
      </w:r>
    </w:p>
    <w:p w:rsidR="007B1B27" w:rsidRDefault="007B1B27" w:rsidP="007B1B27">
      <w:pPr>
        <w:spacing w:line="240" w:lineRule="atLeast"/>
        <w:ind w:left="1418" w:firstLine="709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Personnalité juridique</w:t>
      </w:r>
    </w:p>
    <w:p w:rsidR="007B1B27" w:rsidRDefault="007B1B27" w:rsidP="007B1B27">
      <w:pPr>
        <w:spacing w:line="240" w:lineRule="atLeast"/>
        <w:ind w:left="1418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Ressources financières</w:t>
      </w:r>
    </w:p>
    <w:p w:rsidR="007B1B27" w:rsidRDefault="007B1B27" w:rsidP="007B1B27">
      <w:pPr>
        <w:spacing w:line="240" w:lineRule="atLeast"/>
        <w:ind w:left="1418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3. </w:t>
      </w:r>
      <w:r>
        <w:rPr>
          <w:color w:val="000000"/>
          <w:sz w:val="24"/>
          <w:szCs w:val="24"/>
        </w:rPr>
        <w:t>Matériel et personnel</w:t>
      </w:r>
    </w:p>
    <w:p w:rsidR="007B1B27" w:rsidRDefault="007B1B27" w:rsidP="007B1B27">
      <w:pPr>
        <w:spacing w:line="240" w:lineRule="atLeast"/>
        <w:ind w:left="1418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r>
        <w:rPr>
          <w:color w:val="000000"/>
          <w:sz w:val="24"/>
          <w:szCs w:val="24"/>
        </w:rPr>
        <w:t>Assistance par des experts</w:t>
      </w:r>
    </w:p>
    <w:p w:rsidR="007B1B27" w:rsidRDefault="007B1B27" w:rsidP="007B1B27">
      <w:pPr>
        <w:spacing w:line="240" w:lineRule="atLeast"/>
        <w:ind w:left="1418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5. </w:t>
      </w:r>
      <w:r>
        <w:rPr>
          <w:color w:val="000000"/>
          <w:sz w:val="24"/>
          <w:szCs w:val="24"/>
        </w:rPr>
        <w:t>Le Bilan social</w:t>
      </w:r>
    </w:p>
    <w:p w:rsidR="007B1B27" w:rsidRDefault="007B1B27" w:rsidP="007B1B27">
      <w:pPr>
        <w:spacing w:line="240" w:lineRule="atLeast"/>
        <w:ind w:left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C. Organisation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Règlement intérieur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Organes du Comité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Réunions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D. Protection   des   membres   du   comité d'entreprise</w:t>
      </w:r>
    </w:p>
    <w:p w:rsidR="007B1B27" w:rsidRDefault="007B1B27" w:rsidP="007B1B27">
      <w:pPr>
        <w:tabs>
          <w:tab w:val="left" w:pos="0"/>
          <w:tab w:val="left" w:pos="2340"/>
        </w:tabs>
        <w:spacing w:line="240" w:lineRule="atLeast"/>
        <w:ind w:hanging="141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Section III - Les instances et représentants issus du comité d'entreprise.</w:t>
      </w:r>
    </w:p>
    <w:p w:rsidR="007B1B27" w:rsidRDefault="007B1B27" w:rsidP="007B1B27">
      <w:pPr>
        <w:spacing w:line="240" w:lineRule="atLeast"/>
        <w:jc w:val="both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Commissions internes du comité.</w:t>
      </w:r>
    </w:p>
    <w:p w:rsidR="007B1B27" w:rsidRDefault="007B1B27" w:rsidP="007B1B27">
      <w:pPr>
        <w:spacing w:line="240" w:lineRule="atLeast"/>
        <w:jc w:val="both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Facultatives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Obligatoires</w:t>
      </w:r>
    </w:p>
    <w:p w:rsidR="007B1B27" w:rsidRDefault="007B1B27" w:rsidP="007B1B27">
      <w:pPr>
        <w:spacing w:line="240" w:lineRule="atLeast"/>
        <w:ind w:firstLine="70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Comité interentreprises.</w:t>
      </w:r>
    </w:p>
    <w:p w:rsidR="007B1B27" w:rsidRDefault="007B1B27" w:rsidP="007B1B27">
      <w:pPr>
        <w:spacing w:line="240" w:lineRule="atLeast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C. Comité Central d'entreprise et Comité central d’établissement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Composition du CCE.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Fonctionnement du CCE.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Répartition des attributions.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D. Le Comité de groupe.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Mise en place.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2. Composition. 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3. Fonctionnement.</w:t>
      </w:r>
    </w:p>
    <w:p w:rsidR="007B1B27" w:rsidRDefault="007B1B27" w:rsidP="007B1B27">
      <w:pPr>
        <w:pBdr>
          <w:bottom w:val="single" w:sz="12" w:space="1" w:color="auto"/>
        </w:pBd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E. Le Comité d’entreprise européen.</w:t>
      </w:r>
    </w:p>
    <w:p w:rsidR="007B1B27" w:rsidRDefault="007B1B27" w:rsidP="007B1B27">
      <w:pPr>
        <w:pBdr>
          <w:bottom w:val="single" w:sz="12" w:space="1" w:color="auto"/>
        </w:pBdr>
        <w:spacing w:line="240" w:lineRule="atLeast"/>
        <w:rPr>
          <w:bCs/>
          <w:color w:val="000000"/>
        </w:rPr>
      </w:pPr>
    </w:p>
    <w:p w:rsidR="007B1B27" w:rsidRDefault="007B1B27" w:rsidP="007B1B27">
      <w:pPr>
        <w:spacing w:line="240" w:lineRule="atLeast"/>
        <w:rPr>
          <w:color w:val="000000"/>
          <w:sz w:val="22"/>
        </w:rPr>
      </w:pPr>
    </w:p>
    <w:p w:rsidR="007B1B27" w:rsidRDefault="007B1B27" w:rsidP="007B1B27">
      <w:pPr>
        <w:spacing w:line="240" w:lineRule="atLeast"/>
        <w:rPr>
          <w:color w:val="000000"/>
          <w:sz w:val="22"/>
        </w:rPr>
      </w:pPr>
    </w:p>
    <w:p w:rsidR="007B1B27" w:rsidRDefault="007B1B27" w:rsidP="007B1B27">
      <w:pPr>
        <w:spacing w:line="240" w:lineRule="atLeast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 xml:space="preserve">Chapitre III - </w:t>
      </w:r>
      <w:r>
        <w:rPr>
          <w:b/>
          <w:bCs/>
          <w:color w:val="000000"/>
          <w:sz w:val="32"/>
          <w:u w:val="single"/>
        </w:rPr>
        <w:t>Le Comité Social et Economique (CSE).</w:t>
      </w:r>
    </w:p>
    <w:p w:rsidR="007B1B27" w:rsidRDefault="007B1B27" w:rsidP="007B1B27"/>
    <w:p w:rsidR="007B1B27" w:rsidRDefault="007B1B27" w:rsidP="007B1B27">
      <w:pPr>
        <w:rPr>
          <w:sz w:val="24"/>
          <w:szCs w:val="24"/>
        </w:rPr>
      </w:pP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position w:val="-4"/>
          <w:sz w:val="24"/>
          <w:szCs w:val="24"/>
        </w:rPr>
        <w:t xml:space="preserve"> </w:t>
      </w:r>
      <w:bookmarkStart w:id="1" w:name="0"/>
      <w:r>
        <w:rPr>
          <w:sz w:val="24"/>
          <w:szCs w:val="24"/>
        </w:rPr>
        <w:t xml:space="preserve">Section 1. Mise en place.     </w:t>
      </w:r>
      <w:bookmarkEnd w:id="1"/>
    </w:p>
    <w:p w:rsidR="007B1B27" w:rsidRDefault="007B1B27" w:rsidP="007B1B2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A. Mise en place transitoire. </w:t>
      </w:r>
    </w:p>
    <w:p w:rsidR="007B1B27" w:rsidRDefault="007B1B27" w:rsidP="007B1B2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1. Entreprises pourvues d'IRP au 23.09.2017.</w:t>
      </w:r>
    </w:p>
    <w:p w:rsidR="007B1B27" w:rsidRDefault="007B1B27" w:rsidP="007B1B27">
      <w:pPr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a. La variabilité du déploiement du CSE.</w:t>
      </w:r>
    </w:p>
    <w:p w:rsidR="007B1B27" w:rsidRDefault="007B1B27" w:rsidP="007B1B27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a1. Protocole préélectoral conclu avant le 23.09.2017. </w:t>
      </w:r>
    </w:p>
    <w:p w:rsidR="007B1B27" w:rsidRDefault="007B1B27" w:rsidP="007B1B27">
      <w:pPr>
        <w:rPr>
          <w:sz w:val="24"/>
          <w:szCs w:val="24"/>
        </w:rPr>
      </w:pPr>
      <w:r>
        <w:t xml:space="preserve">                                      </w:t>
      </w:r>
      <w:r>
        <w:tab/>
      </w:r>
      <w:r>
        <w:tab/>
      </w:r>
      <w:r>
        <w:rPr>
          <w:sz w:val="24"/>
          <w:szCs w:val="24"/>
        </w:rPr>
        <w:t xml:space="preserve"> a2. Mandats se terminant entre le 23.09.2017. </w:t>
      </w:r>
    </w:p>
    <w:p w:rsidR="007B1B27" w:rsidRDefault="007B1B27" w:rsidP="007B1B27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a3. Mandats se terminant entre le 1.01.2018 et le 31.12.2018. </w:t>
      </w:r>
    </w:p>
    <w:p w:rsidR="007B1B27" w:rsidRDefault="007B1B27" w:rsidP="007B1B27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a4. Mandats se terminant à partir du 1.01.2019. </w:t>
      </w:r>
    </w:p>
    <w:p w:rsidR="007B1B27" w:rsidRDefault="007B1B27" w:rsidP="007B1B27">
      <w:pPr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b. Le cas particulier du transfert d'entreprise. </w:t>
      </w:r>
    </w:p>
    <w:p w:rsidR="007B1B27" w:rsidRDefault="007B1B27" w:rsidP="007B1B27">
      <w:pPr>
        <w:ind w:left="708" w:firstLine="708"/>
        <w:rPr>
          <w:i/>
          <w:sz w:val="24"/>
          <w:szCs w:val="24"/>
        </w:rPr>
      </w:pPr>
      <w:r>
        <w:rPr>
          <w:i/>
        </w:rPr>
        <w:t xml:space="preserve">         </w:t>
      </w:r>
      <w:r>
        <w:rPr>
          <w:i/>
        </w:rPr>
        <w:tab/>
      </w:r>
      <w:r>
        <w:rPr>
          <w:i/>
          <w:sz w:val="24"/>
          <w:szCs w:val="24"/>
        </w:rPr>
        <w:t xml:space="preserve">c. Le transfert des biens des IRP. </w:t>
      </w:r>
    </w:p>
    <w:p w:rsidR="007B1B27" w:rsidRDefault="007B1B27" w:rsidP="007B1B2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2. Entreprises dépourvues d'IRP. </w:t>
      </w:r>
    </w:p>
    <w:p w:rsidR="007B1B27" w:rsidRDefault="007B1B27" w:rsidP="007B1B2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B. Les différents niveaux de mise en place. </w:t>
      </w:r>
    </w:p>
    <w:p w:rsidR="007B1B27" w:rsidRDefault="007B1B27" w:rsidP="007B1B2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1. Le CSE dans l'entreprise. </w:t>
      </w:r>
    </w:p>
    <w:p w:rsidR="007B1B27" w:rsidRDefault="007B1B27" w:rsidP="007B1B27">
      <w:pPr>
        <w:rPr>
          <w:sz w:val="24"/>
          <w:szCs w:val="24"/>
        </w:rPr>
      </w:pPr>
      <w:r>
        <w:t xml:space="preserve">                        </w:t>
      </w:r>
      <w:r>
        <w:tab/>
      </w:r>
      <w:r>
        <w:rPr>
          <w:sz w:val="24"/>
          <w:szCs w:val="24"/>
        </w:rPr>
        <w:t xml:space="preserve">2. Le CSE au niveau d'une Unité Économique et Sociale. </w:t>
      </w:r>
    </w:p>
    <w:p w:rsidR="007B1B27" w:rsidRDefault="007B1B27" w:rsidP="007B1B27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3. Le cas particulier des entreprises à établissements distincts. </w:t>
      </w:r>
    </w:p>
    <w:p w:rsidR="007B1B27" w:rsidRDefault="007B1B27" w:rsidP="007B1B27">
      <w:pPr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a. Conditions de mise en place</w:t>
      </w:r>
      <w:hyperlink r:id="rId5" w:history="1">
        <w:r>
          <w:rPr>
            <w:rStyle w:val="Lienhypertexte"/>
            <w:rFonts w:eastAsia="Arial Unicode MS"/>
            <w:i/>
            <w:sz w:val="24"/>
            <w:szCs w:val="24"/>
          </w:rPr>
          <w:t xml:space="preserve">. </w:t>
        </w:r>
      </w:hyperlink>
      <w:bookmarkStart w:id="2" w:name="15"/>
      <w:bookmarkEnd w:id="2"/>
    </w:p>
    <w:p w:rsidR="007B1B27" w:rsidRDefault="007B1B27" w:rsidP="007B1B27">
      <w:pPr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b. Le CSE d'établissement et le CSE central d'entreprise. </w:t>
      </w:r>
    </w:p>
    <w:p w:rsidR="007B1B27" w:rsidRDefault="007B1B27" w:rsidP="007B1B27">
      <w:pPr>
        <w:ind w:left="2128" w:firstLine="708"/>
        <w:rPr>
          <w:sz w:val="24"/>
          <w:szCs w:val="24"/>
        </w:rPr>
      </w:pPr>
      <w:r>
        <w:rPr>
          <w:sz w:val="24"/>
          <w:szCs w:val="24"/>
        </w:rPr>
        <w:t xml:space="preserve">b1. Le CSE d'établissement. </w:t>
      </w:r>
    </w:p>
    <w:p w:rsidR="007B1B27" w:rsidRDefault="007B1B27" w:rsidP="007B1B27">
      <w:pPr>
        <w:ind w:left="2837"/>
        <w:rPr>
          <w:sz w:val="24"/>
          <w:szCs w:val="24"/>
        </w:rPr>
      </w:pPr>
      <w:r>
        <w:rPr>
          <w:sz w:val="24"/>
          <w:szCs w:val="24"/>
        </w:rPr>
        <w:t>b2. Le CSE central d'entreprise (CSECE)</w:t>
      </w:r>
      <w:hyperlink r:id="rId6" w:history="1">
        <w:r>
          <w:rPr>
            <w:rStyle w:val="Lienhypertexte"/>
            <w:rFonts w:eastAsia="Arial Unicode MS"/>
            <w:sz w:val="24"/>
            <w:szCs w:val="24"/>
          </w:rPr>
          <w:t xml:space="preserve">. </w:t>
        </w:r>
      </w:hyperlink>
      <w:bookmarkStart w:id="3" w:name="18"/>
      <w:bookmarkEnd w:id="3"/>
    </w:p>
    <w:p w:rsidR="007B1B27" w:rsidRDefault="007B1B27" w:rsidP="007B1B27">
      <w:pPr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c. Le partage des fonctions entre le CSE central d'entreprise et les CSE d'établissement</w:t>
      </w:r>
      <w:bookmarkStart w:id="4" w:name="19"/>
      <w:bookmarkEnd w:id="4"/>
      <w:r>
        <w:rPr>
          <w:i/>
          <w:sz w:val="24"/>
          <w:szCs w:val="24"/>
        </w:rPr>
        <w:t>.</w:t>
      </w:r>
    </w:p>
    <w:p w:rsidR="007B1B27" w:rsidRDefault="007B1B27" w:rsidP="007B1B2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C. Les élections du CSE. </w:t>
      </w:r>
    </w:p>
    <w:p w:rsidR="007B1B27" w:rsidRDefault="007B1B27" w:rsidP="007B1B2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1. Le procès-verbal de carence. </w:t>
      </w:r>
    </w:p>
    <w:p w:rsidR="007B1B27" w:rsidRDefault="007B1B27" w:rsidP="007B1B2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2. La mise en place élective. </w:t>
      </w:r>
    </w:p>
    <w:p w:rsidR="007B1B27" w:rsidRDefault="007B1B27" w:rsidP="007B1B27">
      <w:pPr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a. L'organisation des élections.</w:t>
      </w:r>
      <w:hyperlink r:id="rId7" w:history="1">
        <w:r>
          <w:rPr>
            <w:rStyle w:val="Lienhypertexte"/>
            <w:rFonts w:eastAsia="Arial Unicode MS"/>
            <w:i/>
            <w:sz w:val="24"/>
            <w:szCs w:val="24"/>
          </w:rPr>
          <w:t xml:space="preserve"> </w:t>
        </w:r>
      </w:hyperlink>
      <w:bookmarkStart w:id="5" w:name="23"/>
      <w:bookmarkEnd w:id="5"/>
    </w:p>
    <w:p w:rsidR="007B1B27" w:rsidRDefault="007B1B27" w:rsidP="007B1B27">
      <w:pPr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b. La mise en œuvre du protocole pré-électoral. </w:t>
      </w:r>
    </w:p>
    <w:p w:rsidR="007B1B27" w:rsidRDefault="007B1B27" w:rsidP="007B1B2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c. Le scrutin. </w:t>
      </w:r>
    </w:p>
    <w:p w:rsidR="007B1B27" w:rsidRDefault="007B1B27" w:rsidP="007B1B2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</w:t>
      </w:r>
      <w:r>
        <w:rPr>
          <w:i/>
          <w:sz w:val="24"/>
          <w:szCs w:val="24"/>
        </w:rPr>
        <w:tab/>
        <w:t>d. Les résultats du vote.</w:t>
      </w:r>
    </w:p>
    <w:p w:rsidR="007B1B27" w:rsidRDefault="007B1B27" w:rsidP="007B1B2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D. Les seuils d'effectifs. </w:t>
      </w:r>
    </w:p>
    <w:p w:rsidR="007B1B27" w:rsidRDefault="007B1B27" w:rsidP="007B1B2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1. Les entreprises concernées. </w:t>
      </w:r>
    </w:p>
    <w:p w:rsidR="007B1B27" w:rsidRDefault="007B1B27" w:rsidP="007B1B2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2. La mise en œuvre des seuils d'effectif. </w:t>
      </w:r>
    </w:p>
    <w:p w:rsidR="007B1B27" w:rsidRDefault="007B1B27" w:rsidP="007B1B27">
      <w:pPr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a. La mise en place d'un CSE à attributions réduites</w:t>
      </w:r>
      <w:hyperlink r:id="rId8" w:history="1">
        <w:r>
          <w:rPr>
            <w:rStyle w:val="Lienhypertexte"/>
            <w:rFonts w:eastAsia="Arial Unicode MS"/>
            <w:i/>
            <w:sz w:val="24"/>
            <w:szCs w:val="24"/>
          </w:rPr>
          <w:t xml:space="preserve">. </w:t>
        </w:r>
      </w:hyperlink>
      <w:bookmarkStart w:id="6" w:name="30"/>
      <w:bookmarkEnd w:id="6"/>
    </w:p>
    <w:p w:rsidR="007B1B27" w:rsidRDefault="007B1B27" w:rsidP="007B1B27">
      <w:pPr>
        <w:ind w:left="2124"/>
        <w:rPr>
          <w:i/>
          <w:sz w:val="24"/>
          <w:szCs w:val="24"/>
        </w:rPr>
      </w:pPr>
      <w:r>
        <w:rPr>
          <w:i/>
          <w:sz w:val="24"/>
          <w:szCs w:val="24"/>
        </w:rPr>
        <w:t>b. Le passage d'un CSE à attributions réduite à un CSE à attributions étendues.</w:t>
      </w:r>
    </w:p>
    <w:p w:rsidR="007B1B27" w:rsidRDefault="007B1B27" w:rsidP="007B1B27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                                 </w:t>
      </w:r>
      <w:r>
        <w:rPr>
          <w:i/>
          <w:sz w:val="24"/>
          <w:szCs w:val="24"/>
        </w:rPr>
        <w:tab/>
        <w:t xml:space="preserve">c. La mise en place d'un CSE à attributions étendues. </w:t>
      </w:r>
    </w:p>
    <w:p w:rsidR="007B1B27" w:rsidRDefault="007B1B27" w:rsidP="007B1B2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</w:t>
      </w:r>
      <w:r>
        <w:rPr>
          <w:i/>
          <w:sz w:val="24"/>
          <w:szCs w:val="24"/>
        </w:rPr>
        <w:tab/>
        <w:t xml:space="preserve">d. Les autres seuils d'effectifs. </w:t>
      </w:r>
    </w:p>
    <w:p w:rsidR="007B1B27" w:rsidRDefault="007B1B27" w:rsidP="007B1B27">
      <w:pPr>
        <w:rPr>
          <w:sz w:val="24"/>
          <w:szCs w:val="24"/>
        </w:rPr>
      </w:pP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position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Section 2. La composition du CSE. </w:t>
      </w:r>
    </w:p>
    <w:p w:rsidR="007B1B27" w:rsidRDefault="007B1B27" w:rsidP="007B1B2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A. Le modèle du Comité d'Entreprise. </w:t>
      </w:r>
      <w:bookmarkStart w:id="7" w:name="35"/>
      <w:bookmarkEnd w:id="7"/>
    </w:p>
    <w:p w:rsidR="007B1B27" w:rsidRDefault="007B1B27" w:rsidP="007B1B27">
      <w:pPr>
        <w:rPr>
          <w:sz w:val="24"/>
          <w:szCs w:val="24"/>
        </w:rPr>
      </w:pPr>
      <w:r>
        <w:t xml:space="preserve">                     </w:t>
      </w:r>
      <w:r>
        <w:tab/>
      </w:r>
      <w:r>
        <w:rPr>
          <w:sz w:val="24"/>
          <w:szCs w:val="24"/>
        </w:rPr>
        <w:t xml:space="preserve"> 1. La présidence du CSE. </w:t>
      </w:r>
    </w:p>
    <w:p w:rsidR="007B1B27" w:rsidRDefault="007B1B27" w:rsidP="007B1B27">
      <w:pPr>
        <w:ind w:left="1419"/>
        <w:rPr>
          <w:sz w:val="24"/>
          <w:szCs w:val="24"/>
        </w:rPr>
      </w:pPr>
      <w:r>
        <w:rPr>
          <w:sz w:val="24"/>
          <w:szCs w:val="24"/>
        </w:rPr>
        <w:t xml:space="preserve"> 2. La délégation du personnel. </w:t>
      </w:r>
    </w:p>
    <w:p w:rsidR="007B1B27" w:rsidRDefault="007B1B27" w:rsidP="007B1B2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3. Le représentant syndical au CSE. </w:t>
      </w:r>
    </w:p>
    <w:p w:rsidR="007B1B27" w:rsidRDefault="007B1B27" w:rsidP="007B1B2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B. La limite des mandats. </w:t>
      </w:r>
    </w:p>
    <w:p w:rsidR="007B1B27" w:rsidRDefault="007B1B27" w:rsidP="007B1B2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C. Le seuil de 50 salariés. </w:t>
      </w:r>
    </w:p>
    <w:p w:rsidR="007B1B27" w:rsidRDefault="007B1B27" w:rsidP="007B1B2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1. La mission réduite du CSE en dessous de 50 salariés. </w:t>
      </w:r>
    </w:p>
    <w:p w:rsidR="007B1B27" w:rsidRDefault="007B1B27" w:rsidP="007B1B27">
      <w:pPr>
        <w:ind w:left="1416" w:firstLine="708"/>
        <w:rPr>
          <w:i/>
          <w:sz w:val="24"/>
          <w:szCs w:val="24"/>
        </w:rPr>
      </w:pPr>
      <w:r>
        <w:rPr>
          <w:i/>
          <w:sz w:val="24"/>
          <w:szCs w:val="24"/>
        </w:rPr>
        <w:t>a. Les moyens</w:t>
      </w:r>
      <w:hyperlink r:id="rId9" w:history="1">
        <w:r>
          <w:rPr>
            <w:rStyle w:val="Lienhypertexte"/>
            <w:rFonts w:eastAsia="Arial Unicode MS"/>
            <w:i/>
            <w:sz w:val="24"/>
            <w:szCs w:val="24"/>
          </w:rPr>
          <w:t xml:space="preserve">. </w:t>
        </w:r>
      </w:hyperlink>
      <w:bookmarkStart w:id="8" w:name="42"/>
      <w:bookmarkEnd w:id="8"/>
    </w:p>
    <w:p w:rsidR="007B1B27" w:rsidRDefault="007B1B27" w:rsidP="007B1B27">
      <w:pPr>
        <w:ind w:left="1416" w:firstLine="708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b. Les attributions</w:t>
      </w:r>
      <w:hyperlink r:id="rId10" w:history="1">
        <w:r>
          <w:rPr>
            <w:rStyle w:val="Lienhypertexte"/>
            <w:rFonts w:eastAsia="Arial Unicode MS"/>
            <w:i/>
            <w:sz w:val="24"/>
            <w:szCs w:val="24"/>
          </w:rPr>
          <w:t xml:space="preserve">. </w:t>
        </w:r>
      </w:hyperlink>
      <w:bookmarkStart w:id="9" w:name="43"/>
      <w:bookmarkEnd w:id="9"/>
    </w:p>
    <w:p w:rsidR="007B1B27" w:rsidRDefault="007B1B27" w:rsidP="007B1B2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2</w:t>
      </w:r>
      <w:bookmarkStart w:id="10" w:name="44"/>
      <w:r>
        <w:rPr>
          <w:sz w:val="24"/>
          <w:szCs w:val="24"/>
        </w:rPr>
        <w:t xml:space="preserve">. La mission générale du CSE. </w:t>
      </w:r>
      <w:bookmarkEnd w:id="10"/>
    </w:p>
    <w:p w:rsidR="007B1B27" w:rsidRDefault="007B1B27" w:rsidP="007B1B27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 a. L'intérêt des salariés</w:t>
      </w:r>
      <w:bookmarkStart w:id="11" w:name="45"/>
      <w:r>
        <w:rPr>
          <w:i/>
          <w:sz w:val="24"/>
          <w:szCs w:val="24"/>
        </w:rPr>
        <w:t xml:space="preserve">. </w:t>
      </w:r>
      <w:bookmarkEnd w:id="11"/>
    </w:p>
    <w:p w:rsidR="007B1B27" w:rsidRDefault="007B1B27" w:rsidP="007B1B27">
      <w:pPr>
        <w:ind w:left="2127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b. Les obligations de consultation du CSE.</w:t>
      </w:r>
      <w:r>
        <w:rPr>
          <w:i/>
          <w:sz w:val="24"/>
          <w:szCs w:val="24"/>
        </w:rPr>
        <w:br/>
        <w:t xml:space="preserve"> c. Les missions du CSE liées à la santé, à la sécurité et aux conditions de travail. </w:t>
      </w:r>
    </w:p>
    <w:p w:rsidR="007B1B27" w:rsidRDefault="007B1B27" w:rsidP="007B1B2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</w:t>
      </w:r>
      <w:r>
        <w:rPr>
          <w:i/>
          <w:sz w:val="24"/>
          <w:szCs w:val="24"/>
        </w:rPr>
        <w:tab/>
        <w:t xml:space="preserve"> d. Les commissions internes du CSE. </w:t>
      </w:r>
    </w:p>
    <w:p w:rsidR="007B1B27" w:rsidRDefault="007B1B27" w:rsidP="007B1B27">
      <w:pPr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d1. La Commission santé, sécurité et conditions de travail (CSSCT). </w:t>
      </w:r>
    </w:p>
    <w:p w:rsidR="007B1B27" w:rsidRDefault="007B1B27" w:rsidP="007B1B27">
      <w:pPr>
        <w:ind w:left="2124" w:firstLine="708"/>
        <w:rPr>
          <w:i/>
          <w:sz w:val="24"/>
          <w:szCs w:val="24"/>
        </w:rPr>
      </w:pPr>
      <w:r>
        <w:rPr>
          <w:sz w:val="24"/>
          <w:szCs w:val="24"/>
        </w:rPr>
        <w:t xml:space="preserve">d2. Les autres commissions. 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 xml:space="preserve">  e. Le cas particulier des accords d'entreprise.</w:t>
      </w:r>
    </w:p>
    <w:p w:rsidR="007B1B27" w:rsidRDefault="007B1B27" w:rsidP="007B1B27">
      <w:pPr>
        <w:rPr>
          <w:color w:val="000000"/>
          <w:sz w:val="24"/>
          <w:szCs w:val="24"/>
        </w:rPr>
      </w:pP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3. L'information et la consultation du CSE</w:t>
      </w:r>
      <w:bookmarkStart w:id="12" w:name="52"/>
      <w:r>
        <w:rPr>
          <w:color w:val="000000"/>
          <w:sz w:val="24"/>
          <w:szCs w:val="24"/>
        </w:rPr>
        <w:t xml:space="preserve">. </w:t>
      </w:r>
      <w:bookmarkEnd w:id="12"/>
    </w:p>
    <w:p w:rsidR="007B1B27" w:rsidRDefault="007B1B27" w:rsidP="007B1B27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A. La négociation des prérogatives du CSE. </w:t>
      </w:r>
    </w:p>
    <w:p w:rsidR="007B1B27" w:rsidRDefault="007B1B27" w:rsidP="007B1B2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1. Le champ obligatoire de l'ordre public. </w:t>
      </w:r>
      <w:hyperlink r:id="rId11" w:history="1">
        <w:r>
          <w:rPr>
            <w:rStyle w:val="Lienhypertexte"/>
            <w:rFonts w:eastAsia="Arial Unicode MS"/>
            <w:sz w:val="24"/>
            <w:szCs w:val="24"/>
          </w:rPr>
          <w:t xml:space="preserve"> </w:t>
        </w:r>
      </w:hyperlink>
      <w:bookmarkStart w:id="13" w:name="54"/>
      <w:bookmarkEnd w:id="13"/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2. Le champ ouvert de la négociation.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  <w:t>3. Les règles supplétives en cas d'échec de la négociation</w:t>
      </w:r>
      <w:bookmarkStart w:id="14" w:name="56"/>
      <w:bookmarkEnd w:id="14"/>
      <w:r>
        <w:rPr>
          <w:sz w:val="24"/>
          <w:szCs w:val="24"/>
        </w:rPr>
        <w:t xml:space="preserve">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ab/>
        <w:t>B. L'adaptation à l'entreprise</w:t>
      </w:r>
      <w:hyperlink r:id="rId12" w:history="1">
        <w:r>
          <w:rPr>
            <w:rStyle w:val="Lienhypertexte"/>
            <w:rFonts w:eastAsia="Arial Unicode MS"/>
            <w:sz w:val="24"/>
            <w:szCs w:val="24"/>
          </w:rPr>
          <w:t xml:space="preserve"> </w:t>
        </w:r>
      </w:hyperlink>
      <w:bookmarkStart w:id="15" w:name="57"/>
      <w:bookmarkEnd w:id="15"/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 xml:space="preserve">            C. Le recours à un expert. </w:t>
      </w:r>
      <w:bookmarkStart w:id="16" w:name="58"/>
      <w:bookmarkEnd w:id="16"/>
    </w:p>
    <w:p w:rsidR="007B1B27" w:rsidRDefault="007B1B27" w:rsidP="007B1B27">
      <w:pPr>
        <w:rPr>
          <w:sz w:val="24"/>
          <w:szCs w:val="24"/>
        </w:rPr>
      </w:pP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position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Section 4. Les moyens budgétaires du CSE.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 xml:space="preserve">           A. La subvention de fonctionnemen</w:t>
      </w:r>
      <w:bookmarkStart w:id="17" w:name="60"/>
      <w:bookmarkEnd w:id="17"/>
      <w:r>
        <w:rPr>
          <w:sz w:val="24"/>
          <w:szCs w:val="24"/>
        </w:rPr>
        <w:t xml:space="preserve">t.   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>1. Le relèvement du taux de subvention</w:t>
      </w:r>
      <w:hyperlink r:id="rId13" w:history="1">
        <w:r>
          <w:rPr>
            <w:rStyle w:val="Lienhypertexte"/>
            <w:rFonts w:eastAsia="Arial Unicode MS"/>
            <w:sz w:val="24"/>
            <w:szCs w:val="24"/>
          </w:rPr>
          <w:t xml:space="preserve">. </w:t>
        </w:r>
      </w:hyperlink>
      <w:bookmarkStart w:id="18" w:name="61"/>
      <w:bookmarkEnd w:id="18"/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 xml:space="preserve">2. L’assiette de la subvention de fonctionnement.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 xml:space="preserve">3. L'usage de la subvention. </w:t>
      </w:r>
    </w:p>
    <w:p w:rsidR="007B1B27" w:rsidRDefault="007B1B27" w:rsidP="007B1B2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B. La contribution aux activités sociales et culturelles. </w:t>
      </w:r>
      <w:bookmarkStart w:id="19" w:name="64"/>
      <w:bookmarkEnd w:id="19"/>
    </w:p>
    <w:p w:rsidR="007B1B27" w:rsidRDefault="007B1B27" w:rsidP="007B1B27"/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bCs/>
          <w:kern w:val="36"/>
          <w:sz w:val="24"/>
          <w:szCs w:val="24"/>
          <w:u w:val="single"/>
        </w:rPr>
        <w:t>Bibliographie de la leçon</w:t>
      </w:r>
    </w:p>
    <w:p w:rsidR="007B1B27" w:rsidRDefault="007B1B27" w:rsidP="007B1B27">
      <w:pPr>
        <w:spacing w:line="240" w:lineRule="atLeast"/>
        <w:rPr>
          <w:color w:val="000000"/>
          <w:sz w:val="22"/>
        </w:rPr>
      </w:pPr>
    </w:p>
    <w:p w:rsidR="007B1B27" w:rsidRDefault="007B1B27" w:rsidP="007B1B27">
      <w:pPr>
        <w:spacing w:line="240" w:lineRule="atLeast"/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__________________________________________________________________________________</w:t>
      </w:r>
    </w:p>
    <w:p w:rsidR="007B1B27" w:rsidRDefault="007B1B27" w:rsidP="007B1B27">
      <w:pPr>
        <w:spacing w:line="240" w:lineRule="atLeast"/>
        <w:rPr>
          <w:color w:val="000000"/>
          <w:sz w:val="22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</w:rPr>
      </w:pPr>
      <w:r>
        <w:rPr>
          <w:b/>
          <w:bCs/>
          <w:color w:val="000000"/>
          <w:sz w:val="32"/>
        </w:rPr>
        <w:t>Chapitre IV - Le</w:t>
      </w:r>
      <w:r>
        <w:rPr>
          <w:b/>
          <w:bCs/>
          <w:color w:val="000000"/>
          <w:sz w:val="32"/>
          <w:u w:val="single"/>
        </w:rPr>
        <w:t xml:space="preserve"> droit syndical dans l’entreprise</w:t>
      </w:r>
      <w:r>
        <w:rPr>
          <w:b/>
          <w:bCs/>
          <w:color w:val="000000"/>
          <w:sz w:val="32"/>
        </w:rPr>
        <w:t xml:space="preserve">    </w:t>
      </w:r>
    </w:p>
    <w:p w:rsidR="007B1B27" w:rsidRDefault="007B1B27" w:rsidP="007B1B27">
      <w:pPr>
        <w:spacing w:line="240" w:lineRule="atLeast"/>
        <w:rPr>
          <w:b/>
          <w:color w:val="000000"/>
          <w:sz w:val="32"/>
        </w:rPr>
      </w:pP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Histoire du syndicalisme en France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Syndicats de salariés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1. </w:t>
      </w:r>
      <w:smartTag w:uri="urn:schemas-microsoft-com:office:smarttags" w:element="PersonName">
        <w:smartTagPr>
          <w:attr w:name="ProductID" w:val="La CGT"/>
        </w:smartTagPr>
        <w:r>
          <w:rPr>
            <w:color w:val="000000"/>
            <w:sz w:val="24"/>
            <w:szCs w:val="24"/>
          </w:rPr>
          <w:t>La CGT</w:t>
        </w:r>
      </w:smartTag>
      <w:r>
        <w:rPr>
          <w:color w:val="000000"/>
          <w:sz w:val="24"/>
          <w:szCs w:val="24"/>
        </w:rPr>
        <w:t xml:space="preserve"> et </w:t>
      </w:r>
      <w:smartTag w:uri="urn:schemas-microsoft-com:office:smarttags" w:element="PersonName">
        <w:smartTagPr>
          <w:attr w:name="ProductID" w:val="la CGT-FO"/>
        </w:smartTagPr>
        <w:r>
          <w:rPr>
            <w:color w:val="000000"/>
            <w:sz w:val="24"/>
            <w:szCs w:val="24"/>
          </w:rPr>
          <w:t>la CGT-FO</w:t>
        </w:r>
      </w:smartTag>
      <w:r>
        <w:rPr>
          <w:color w:val="000000"/>
          <w:sz w:val="24"/>
          <w:szCs w:val="24"/>
        </w:rPr>
        <w:t>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2. </w:t>
      </w:r>
      <w:smartTag w:uri="urn:schemas-microsoft-com:office:smarttags" w:element="PersonName">
        <w:smartTagPr>
          <w:attr w:name="ProductID" w:val="La CFTC"/>
        </w:smartTagPr>
        <w:r>
          <w:rPr>
            <w:color w:val="000000"/>
            <w:sz w:val="24"/>
            <w:szCs w:val="24"/>
          </w:rPr>
          <w:t>La CFTC</w:t>
        </w:r>
      </w:smartTag>
      <w:r>
        <w:rPr>
          <w:color w:val="000000"/>
          <w:sz w:val="24"/>
          <w:szCs w:val="24"/>
        </w:rPr>
        <w:t xml:space="preserve"> et </w:t>
      </w:r>
      <w:smartTag w:uri="urn:schemas-microsoft-com:office:smarttags" w:element="PersonName">
        <w:smartTagPr>
          <w:attr w:name="ProductID" w:val="la CFDT."/>
        </w:smartTagPr>
        <w:r>
          <w:rPr>
            <w:color w:val="000000"/>
            <w:sz w:val="24"/>
            <w:szCs w:val="24"/>
          </w:rPr>
          <w:t>la CFDT.</w:t>
        </w:r>
      </w:smartTag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Les autres familles syndicales.</w:t>
      </w:r>
    </w:p>
    <w:p w:rsidR="007B1B27" w:rsidRDefault="007B1B27" w:rsidP="007B1B27">
      <w:pPr>
        <w:spacing w:line="240" w:lineRule="atLeast"/>
        <w:rPr>
          <w:color w:val="000000"/>
          <w:position w:val="-4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B. Les syndicats d’employeurs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Section I -</w:t>
      </w:r>
      <w:r>
        <w:rPr>
          <w:bCs/>
          <w:smallCap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La section syndicale</w:t>
      </w:r>
    </w:p>
    <w:p w:rsidR="007B1B27" w:rsidRDefault="007B1B27" w:rsidP="007B1B27">
      <w:pPr>
        <w:numPr>
          <w:ilvl w:val="0"/>
          <w:numId w:val="10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Mise en place dans l’entreprise. </w:t>
      </w:r>
    </w:p>
    <w:p w:rsidR="007B1B27" w:rsidRDefault="007B1B27" w:rsidP="007B1B27">
      <w:pPr>
        <w:numPr>
          <w:ilvl w:val="2"/>
          <w:numId w:val="10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L’ancien système d’évaluation de la représentativité. </w:t>
      </w:r>
    </w:p>
    <w:p w:rsidR="007B1B27" w:rsidRDefault="007B1B27" w:rsidP="007B1B27">
      <w:pPr>
        <w:numPr>
          <w:ilvl w:val="2"/>
          <w:numId w:val="10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La réforme de la représentativité syndicale. </w:t>
      </w:r>
    </w:p>
    <w:p w:rsidR="007B1B27" w:rsidRDefault="007B1B27" w:rsidP="007B1B27">
      <w:pPr>
        <w:spacing w:line="240" w:lineRule="atLeast"/>
        <w:ind w:left="2496"/>
        <w:outlineLvl w:val="0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a. Un débat constant.</w:t>
      </w:r>
    </w:p>
    <w:p w:rsidR="007B1B27" w:rsidRDefault="007B1B27" w:rsidP="007B1B27">
      <w:pPr>
        <w:spacing w:line="240" w:lineRule="atLeast"/>
        <w:ind w:left="2496"/>
        <w:outlineLvl w:val="0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 xml:space="preserve">b. La réforme de la représentativité. </w:t>
      </w:r>
    </w:p>
    <w:p w:rsidR="007B1B27" w:rsidRDefault="007B1B27" w:rsidP="007B1B27">
      <w:pPr>
        <w:tabs>
          <w:tab w:val="num" w:pos="3420"/>
        </w:tabs>
        <w:spacing w:line="240" w:lineRule="atLeast"/>
        <w:ind w:left="4956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b1. Les critères de la représentativité. </w:t>
      </w:r>
    </w:p>
    <w:p w:rsidR="007B1B27" w:rsidRDefault="007B1B27" w:rsidP="007B1B27">
      <w:pPr>
        <w:spacing w:line="240" w:lineRule="atLeast"/>
        <w:ind w:left="4956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b2. Appréciation de la représentativité. </w:t>
      </w:r>
    </w:p>
    <w:p w:rsidR="007B1B27" w:rsidRDefault="007B1B27" w:rsidP="007B1B27">
      <w:pPr>
        <w:spacing w:line="240" w:lineRule="atLeast"/>
        <w:ind w:left="4956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b3. Le représentant de la section syndicale. 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B. Attributions et moyens de la section syndicale. 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Statut de la section syndicale.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Possibilités d'action.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>a</w:t>
      </w:r>
      <w:r>
        <w:rPr>
          <w:bCs/>
          <w:i/>
          <w:color w:val="000000"/>
          <w:position w:val="-2"/>
          <w:sz w:val="24"/>
          <w:szCs w:val="24"/>
        </w:rPr>
        <w:t>. Pour</w:t>
      </w:r>
      <w:r>
        <w:rPr>
          <w:bCs/>
          <w:i/>
          <w:color w:val="000000"/>
          <w:sz w:val="24"/>
          <w:szCs w:val="24"/>
        </w:rPr>
        <w:t xml:space="preserve"> toutes les entreprises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  <w:t>b</w:t>
      </w:r>
      <w:r>
        <w:rPr>
          <w:bCs/>
          <w:i/>
          <w:color w:val="000000"/>
          <w:position w:val="-2"/>
          <w:sz w:val="24"/>
          <w:szCs w:val="24"/>
        </w:rPr>
        <w:t>. A</w:t>
      </w:r>
      <w:r>
        <w:rPr>
          <w:bCs/>
          <w:i/>
          <w:color w:val="000000"/>
          <w:sz w:val="24"/>
          <w:szCs w:val="24"/>
        </w:rPr>
        <w:t xml:space="preserve"> partir d'un seuil d’effectif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II - Les délégués syndicaux</w:t>
      </w:r>
    </w:p>
    <w:p w:rsidR="007B1B27" w:rsidRDefault="007B1B27" w:rsidP="007B1B27">
      <w:pPr>
        <w:tabs>
          <w:tab w:val="left" w:pos="1134"/>
          <w:tab w:val="left" w:pos="1418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Conditions de mise en place des délégués syndicaux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Etablissements concernés.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Nombre de délégués.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Mode de désignation.</w:t>
      </w:r>
    </w:p>
    <w:p w:rsidR="007B1B27" w:rsidRDefault="007B1B27" w:rsidP="007B1B27">
      <w:pPr>
        <w:spacing w:line="240" w:lineRule="atLeast"/>
        <w:ind w:left="70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 Conditions d'exercice des fonctions de délégué syndical.</w:t>
      </w:r>
    </w:p>
    <w:p w:rsidR="007B1B27" w:rsidRDefault="007B1B27" w:rsidP="007B1B27">
      <w:pPr>
        <w:pStyle w:val="Corpsdetexte3"/>
        <w:widowControl/>
        <w:tabs>
          <w:tab w:val="left" w:pos="2127"/>
        </w:tabs>
        <w:spacing w:line="240" w:lineRule="atLeast"/>
        <w:jc w:val="left"/>
        <w:rPr>
          <w:szCs w:val="24"/>
        </w:rPr>
      </w:pPr>
      <w:r>
        <w:rPr>
          <w:szCs w:val="24"/>
        </w:rPr>
        <w:tab/>
        <w:t>1. Attributions.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Moyens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La protection des délégués syndicaux.</w:t>
      </w:r>
    </w:p>
    <w:p w:rsidR="007B1B27" w:rsidRDefault="007B1B27" w:rsidP="007B1B27">
      <w:pPr>
        <w:spacing w:line="240" w:lineRule="atLeast"/>
        <w:rPr>
          <w:color w:val="000000"/>
        </w:rPr>
      </w:pPr>
    </w:p>
    <w:p w:rsidR="007B1B27" w:rsidRDefault="007B1B27" w:rsidP="007B1B27">
      <w:pPr>
        <w:spacing w:line="240" w:lineRule="atLeast"/>
        <w:rPr>
          <w:color w:val="000000"/>
        </w:rPr>
      </w:pPr>
    </w:p>
    <w:p w:rsidR="007B1B27" w:rsidRDefault="007B1B27" w:rsidP="007B1B27">
      <w:pPr>
        <w:pStyle w:val="Titre3"/>
        <w:rPr>
          <w:rFonts w:eastAsia="Arial Unicode MS"/>
        </w:rPr>
      </w:pPr>
      <w:r>
        <w:t>Bibliographie commune à l'ensemble du Titre 1 </w:t>
      </w:r>
    </w:p>
    <w:p w:rsidR="007B1B27" w:rsidRDefault="007B1B27" w:rsidP="007B1B27">
      <w:pPr>
        <w:spacing w:line="240" w:lineRule="atLeast"/>
        <w:ind w:right="4"/>
        <w:jc w:val="both"/>
        <w:rPr>
          <w:b/>
          <w:smallCaps/>
          <w:color w:val="000000"/>
          <w:sz w:val="26"/>
        </w:rPr>
      </w:pPr>
      <w:r>
        <w:rPr>
          <w:b/>
          <w:smallCaps/>
          <w:color w:val="000000"/>
          <w:sz w:val="26"/>
        </w:rPr>
        <w:t>_____________________________________________________________________</w:t>
      </w:r>
    </w:p>
    <w:p w:rsidR="007B1B27" w:rsidRDefault="007B1B27" w:rsidP="007B1B27">
      <w:pPr>
        <w:spacing w:line="240" w:lineRule="atLeast"/>
        <w:ind w:right="4"/>
        <w:jc w:val="both"/>
        <w:rPr>
          <w:b/>
          <w:smallCaps/>
          <w:color w:val="000000"/>
          <w:sz w:val="24"/>
        </w:rPr>
      </w:pPr>
    </w:p>
    <w:p w:rsidR="007B1B27" w:rsidRDefault="007B1B27" w:rsidP="007B1B27">
      <w:pPr>
        <w:spacing w:line="240" w:lineRule="atLeast"/>
        <w:ind w:right="4"/>
        <w:jc w:val="both"/>
        <w:rPr>
          <w:b/>
          <w:smallCaps/>
          <w:color w:val="000000"/>
          <w:sz w:val="24"/>
        </w:rPr>
      </w:pPr>
    </w:p>
    <w:p w:rsidR="007B1B27" w:rsidRDefault="007B1B27" w:rsidP="007B1B27">
      <w:pPr>
        <w:spacing w:line="240" w:lineRule="atLeast"/>
        <w:ind w:right="4"/>
        <w:jc w:val="both"/>
        <w:rPr>
          <w:b/>
          <w:smallCaps/>
          <w:color w:val="000000"/>
          <w:sz w:val="24"/>
        </w:rPr>
      </w:pPr>
    </w:p>
    <w:p w:rsidR="007B1B27" w:rsidRDefault="007B1B27" w:rsidP="007B1B27">
      <w:pPr>
        <w:spacing w:line="240" w:lineRule="atLeast"/>
        <w:ind w:right="4"/>
        <w:jc w:val="both"/>
        <w:rPr>
          <w:b/>
          <w:smallCaps/>
          <w:color w:val="000000"/>
          <w:sz w:val="24"/>
        </w:rPr>
      </w:pPr>
    </w:p>
    <w:p w:rsidR="007B1B27" w:rsidRDefault="007B1B27" w:rsidP="007B1B27">
      <w:pPr>
        <w:spacing w:line="240" w:lineRule="atLeast"/>
        <w:ind w:right="4"/>
        <w:jc w:val="both"/>
        <w:rPr>
          <w:b/>
          <w:smallCaps/>
          <w:color w:val="000000"/>
          <w:sz w:val="24"/>
        </w:rPr>
      </w:pPr>
    </w:p>
    <w:p w:rsidR="007B1B27" w:rsidRDefault="007B1B27" w:rsidP="007B1B27">
      <w:pPr>
        <w:spacing w:line="240" w:lineRule="atLeast"/>
        <w:ind w:right="4"/>
        <w:jc w:val="both"/>
        <w:rPr>
          <w:b/>
          <w:smallCaps/>
          <w:color w:val="000000"/>
          <w:sz w:val="24"/>
        </w:rPr>
      </w:pPr>
    </w:p>
    <w:p w:rsidR="007B1B27" w:rsidRDefault="007B1B27" w:rsidP="007B1B27">
      <w:pPr>
        <w:spacing w:line="240" w:lineRule="atLeast"/>
        <w:ind w:right="4"/>
        <w:jc w:val="both"/>
        <w:rPr>
          <w:b/>
          <w:smallCaps/>
          <w:color w:val="000000"/>
          <w:sz w:val="24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240" w:lineRule="atLeast"/>
        <w:ind w:right="6"/>
        <w:rPr>
          <w:color w:val="000000"/>
          <w:sz w:val="40"/>
        </w:rPr>
      </w:pPr>
      <w:r>
        <w:rPr>
          <w:b/>
          <w:smallCaps/>
          <w:color w:val="000000"/>
          <w:sz w:val="40"/>
        </w:rPr>
        <w:t xml:space="preserve">Titre II   </w:t>
      </w:r>
      <w:r>
        <w:rPr>
          <w:b/>
          <w:bCs/>
          <w:caps/>
          <w:color w:val="000000"/>
          <w:sz w:val="40"/>
        </w:rPr>
        <w:t>L</w:t>
      </w:r>
      <w:r>
        <w:rPr>
          <w:b/>
          <w:bCs/>
          <w:color w:val="000000"/>
          <w:sz w:val="40"/>
        </w:rPr>
        <w:t>’ADMINISTRATION DU TRAVAIL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color w:val="000000"/>
          <w:position w:val="-4"/>
          <w:sz w:val="24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Avant-propos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  <w:u w:val="single"/>
        </w:rPr>
      </w:pPr>
      <w:r>
        <w:rPr>
          <w:b/>
          <w:bCs/>
          <w:color w:val="000000"/>
          <w:sz w:val="32"/>
        </w:rPr>
        <w:t xml:space="preserve">Chapitre I - </w:t>
      </w:r>
      <w:r>
        <w:rPr>
          <w:b/>
          <w:bCs/>
          <w:color w:val="000000"/>
          <w:sz w:val="32"/>
          <w:u w:val="single"/>
        </w:rPr>
        <w:t>L’inspection du travail.</w:t>
      </w:r>
      <w:r>
        <w:rPr>
          <w:b/>
          <w:bCs/>
          <w:caps/>
          <w:color w:val="000000"/>
          <w:sz w:val="32"/>
          <w:u w:val="single"/>
        </w:rPr>
        <w:t xml:space="preserve"> </w:t>
      </w:r>
    </w:p>
    <w:p w:rsidR="007B1B27" w:rsidRDefault="007B1B27" w:rsidP="007B1B27">
      <w:pPr>
        <w:spacing w:line="240" w:lineRule="atLeast"/>
        <w:ind w:firstLine="709"/>
        <w:rPr>
          <w:color w:val="000000"/>
          <w:position w:val="-4"/>
          <w:u w:val="single"/>
        </w:rPr>
      </w:pP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Introduction historique</w:t>
      </w:r>
    </w:p>
    <w:p w:rsidR="007B1B27" w:rsidRDefault="007B1B27" w:rsidP="007B1B27">
      <w:pPr>
        <w:tabs>
          <w:tab w:val="left" w:pos="-1"/>
        </w:tabs>
        <w:spacing w:line="240" w:lineRule="atLeast"/>
        <w:ind w:right="38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La naissance de l'inspection du travail</w:t>
      </w:r>
    </w:p>
    <w:p w:rsidR="007B1B27" w:rsidRDefault="007B1B27" w:rsidP="007B1B27">
      <w:pPr>
        <w:spacing w:line="240" w:lineRule="atLeast"/>
        <w:ind w:right="3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Premières évocations</w:t>
      </w:r>
    </w:p>
    <w:p w:rsidR="007B1B27" w:rsidRDefault="007B1B27" w:rsidP="007B1B27">
      <w:pPr>
        <w:spacing w:line="240" w:lineRule="atLeast"/>
        <w:ind w:right="3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La loi de 1892</w:t>
      </w:r>
    </w:p>
    <w:p w:rsidR="007B1B27" w:rsidRDefault="007B1B27" w:rsidP="007B1B27">
      <w:pPr>
        <w:spacing w:line="240" w:lineRule="atLeast"/>
        <w:ind w:right="3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L'inspection du travail, au vingtième siècle</w:t>
      </w:r>
    </w:p>
    <w:p w:rsidR="007B1B27" w:rsidRDefault="007B1B27" w:rsidP="007B1B27">
      <w:pPr>
        <w:spacing w:line="240" w:lineRule="atLeast"/>
        <w:ind w:right="3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 L'inspection du travail jusqu'à la première guerre mondiale</w:t>
      </w:r>
    </w:p>
    <w:p w:rsidR="007B1B27" w:rsidRDefault="007B1B27" w:rsidP="007B1B27">
      <w:pPr>
        <w:spacing w:line="240" w:lineRule="atLeast"/>
        <w:ind w:right="3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 La période de l'après-guerre</w:t>
      </w:r>
    </w:p>
    <w:p w:rsidR="007B1B27" w:rsidRDefault="007B1B27" w:rsidP="007B1B27">
      <w:pPr>
        <w:spacing w:line="240" w:lineRule="atLeast"/>
        <w:ind w:left="2130" w:right="38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1940 - 1944 ; L'inspection du travail dans la tourmente</w:t>
      </w:r>
    </w:p>
    <w:p w:rsidR="007B1B27" w:rsidRDefault="007B1B27" w:rsidP="007B1B27">
      <w:pPr>
        <w:spacing w:line="240" w:lineRule="atLeast"/>
        <w:ind w:right="3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4.  De la libération à nos jours</w:t>
      </w:r>
    </w:p>
    <w:p w:rsidR="007B1B27" w:rsidRDefault="007B1B27" w:rsidP="007B1B27">
      <w:pPr>
        <w:spacing w:line="240" w:lineRule="atLeast"/>
        <w:ind w:right="38"/>
        <w:rPr>
          <w:bCs/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ind w:right="38"/>
        <w:rPr>
          <w:bCs/>
          <w:color w:val="000000"/>
          <w:sz w:val="24"/>
          <w:szCs w:val="24"/>
        </w:rPr>
      </w:pP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Section I - Organisation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 Section II - Compétences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Domaine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Une compétence matérielle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Une compétence- à l’origine - limitée à certaines activités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Une compétence territoriale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B. Missions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Une</w:t>
      </w:r>
      <w:r>
        <w:rPr>
          <w:color w:val="000000"/>
          <w:sz w:val="24"/>
          <w:szCs w:val="24"/>
        </w:rPr>
        <w:t xml:space="preserve"> mission de contrôle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Une mission de conseil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Une mission de conciliation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4. Une mission d'information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III - Pouvoirs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Un pouvoir d'investigation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 droit de visite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 droit de communication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Le droit de prélèvement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B. Un pouvoir de décision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Les décisions d'intervention directe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Les décisions d'arbitrage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C. Un pouvoir de sanction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La notification d'une observation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La mise en demeure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3. Le </w:t>
      </w:r>
      <w:proofErr w:type="spellStart"/>
      <w:r>
        <w:rPr>
          <w:color w:val="000000"/>
          <w:sz w:val="24"/>
          <w:szCs w:val="24"/>
        </w:rPr>
        <w:t>procès verbal</w:t>
      </w:r>
      <w:proofErr w:type="spellEnd"/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4. Les procédures d’urgence.</w:t>
      </w:r>
    </w:p>
    <w:p w:rsidR="007B1B27" w:rsidRDefault="007B1B27" w:rsidP="007B1B27">
      <w:pPr>
        <w:spacing w:line="240" w:lineRule="atLeast"/>
        <w:ind w:left="283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a. La procédure de référés devant le TJ.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La procédure de la loi du 31 décembre 1991.</w:t>
      </w:r>
    </w:p>
    <w:p w:rsidR="007B1B27" w:rsidRDefault="007B1B27" w:rsidP="007B1B27">
      <w:pPr>
        <w:spacing w:line="240" w:lineRule="atLeast"/>
        <w:outlineLvl w:val="0"/>
        <w:rPr>
          <w:b/>
          <w:color w:val="000000"/>
        </w:rPr>
      </w:pPr>
    </w:p>
    <w:p w:rsidR="007B1B27" w:rsidRDefault="007B1B27" w:rsidP="007B1B27">
      <w:pPr>
        <w:spacing w:line="240" w:lineRule="atLeast"/>
        <w:outlineLvl w:val="0"/>
        <w:rPr>
          <w:b/>
          <w:color w:val="000000"/>
          <w:sz w:val="32"/>
        </w:rPr>
      </w:pPr>
      <w:r>
        <w:rPr>
          <w:b/>
          <w:color w:val="000000"/>
          <w:sz w:val="32"/>
        </w:rPr>
        <w:t>Annexe : Une profession en crise</w:t>
      </w:r>
    </w:p>
    <w:p w:rsidR="007B1B27" w:rsidRDefault="007B1B27" w:rsidP="007B1B27">
      <w:pPr>
        <w:spacing w:line="240" w:lineRule="atLeast"/>
        <w:outlineLvl w:val="0"/>
        <w:rPr>
          <w:b/>
          <w:color w:val="000000"/>
          <w:sz w:val="32"/>
        </w:rPr>
      </w:pPr>
    </w:p>
    <w:p w:rsidR="007B1B27" w:rsidRDefault="007B1B27" w:rsidP="007B1B27">
      <w:pPr>
        <w:pStyle w:val="Titre7"/>
        <w:widowControl/>
        <w:tabs>
          <w:tab w:val="clear" w:pos="560"/>
          <w:tab w:val="left" w:pos="708"/>
        </w:tabs>
        <w:spacing w:line="240" w:lineRule="atLeast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Bibliographie</w:t>
      </w:r>
    </w:p>
    <w:p w:rsidR="007B1B27" w:rsidRDefault="007B1B27" w:rsidP="007B1B27">
      <w:pPr>
        <w:spacing w:line="240" w:lineRule="atLeast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</w:t>
      </w:r>
    </w:p>
    <w:p w:rsidR="007B1B27" w:rsidRDefault="007B1B27" w:rsidP="007B1B27">
      <w:pPr>
        <w:spacing w:line="240" w:lineRule="atLeast"/>
        <w:rPr>
          <w:b/>
          <w:color w:val="000000"/>
        </w:rPr>
      </w:pPr>
    </w:p>
    <w:p w:rsidR="007B1B27" w:rsidRDefault="007B1B27" w:rsidP="007B1B27">
      <w:pPr>
        <w:spacing w:line="240" w:lineRule="atLeast"/>
        <w:rPr>
          <w:b/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caps/>
          <w:color w:val="000000"/>
          <w:sz w:val="28"/>
        </w:rPr>
      </w:pPr>
      <w:r>
        <w:rPr>
          <w:color w:val="000000"/>
          <w:sz w:val="32"/>
        </w:rPr>
        <w:t xml:space="preserve">Chapitre II - </w:t>
      </w:r>
      <w:r>
        <w:rPr>
          <w:b/>
          <w:color w:val="000000"/>
          <w:sz w:val="32"/>
          <w:u w:val="single"/>
        </w:rPr>
        <w:t>Le</w:t>
      </w:r>
      <w:r>
        <w:rPr>
          <w:b/>
          <w:bCs/>
          <w:color w:val="000000"/>
          <w:sz w:val="32"/>
          <w:u w:val="single"/>
        </w:rPr>
        <w:t xml:space="preserve"> service public de l’emploi</w:t>
      </w:r>
      <w:r>
        <w:rPr>
          <w:color w:val="000000"/>
          <w:sz w:val="32"/>
          <w:u w:val="single"/>
        </w:rPr>
        <w:t xml:space="preserve"> </w:t>
      </w:r>
      <w:r>
        <w:rPr>
          <w:caps/>
          <w:color w:val="000000"/>
          <w:sz w:val="28"/>
        </w:rPr>
        <w:t xml:space="preserve"> 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caps/>
          <w:color w:val="000000"/>
          <w:sz w:val="28"/>
        </w:rPr>
      </w:pP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I - Les organismes</w:t>
      </w:r>
    </w:p>
    <w:p w:rsidR="007B1B27" w:rsidRDefault="007B1B27" w:rsidP="007B1B27">
      <w:pPr>
        <w:spacing w:line="240" w:lineRule="atLeast"/>
        <w:ind w:left="709" w:firstLine="709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 Le Pôle Emploi.</w:t>
      </w:r>
    </w:p>
    <w:p w:rsidR="007B1B27" w:rsidRDefault="007B1B27" w:rsidP="007B1B27">
      <w:pPr>
        <w:spacing w:line="240" w:lineRule="atLeast"/>
        <w:ind w:left="1418" w:firstLine="709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L’Agence Nationale Pour l’Emploi. </w:t>
      </w:r>
    </w:p>
    <w:p w:rsidR="007B1B27" w:rsidRDefault="007B1B27" w:rsidP="007B1B27">
      <w:pPr>
        <w:spacing w:line="240" w:lineRule="atLeast"/>
        <w:ind w:left="2127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L’Union Nationale Interprofessionnelle pour l’Emploi Dans l’Industrie et le Commerce (UNEDIC).</w:t>
      </w:r>
    </w:p>
    <w:p w:rsidR="007B1B27" w:rsidRDefault="007B1B27" w:rsidP="007B1B27">
      <w:pPr>
        <w:numPr>
          <w:ilvl w:val="1"/>
          <w:numId w:val="11"/>
        </w:numPr>
        <w:spacing w:line="240" w:lineRule="atLeast"/>
        <w:outlineLvl w:val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Mise en place. </w:t>
      </w:r>
    </w:p>
    <w:p w:rsidR="007B1B27" w:rsidRDefault="007B1B27" w:rsidP="007B1B27">
      <w:pPr>
        <w:numPr>
          <w:ilvl w:val="1"/>
          <w:numId w:val="11"/>
        </w:numPr>
        <w:spacing w:line="240" w:lineRule="atLeast"/>
        <w:outlineLvl w:val="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Le cadre institutionnel.</w:t>
      </w:r>
    </w:p>
    <w:p w:rsidR="007B1B27" w:rsidRDefault="007B1B27" w:rsidP="007B1B27">
      <w:pPr>
        <w:spacing w:line="240" w:lineRule="atLeast"/>
        <w:ind w:left="354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b1. Les structures.</w:t>
      </w:r>
    </w:p>
    <w:p w:rsidR="007B1B27" w:rsidRDefault="007B1B27" w:rsidP="007B1B27">
      <w:pPr>
        <w:spacing w:line="240" w:lineRule="atLeast"/>
        <w:ind w:left="354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b2. Gestion de l’assurance chômage. </w:t>
      </w:r>
    </w:p>
    <w:p w:rsidR="007B1B27" w:rsidRDefault="007B1B27" w:rsidP="007B1B27">
      <w:pPr>
        <w:spacing w:line="240" w:lineRule="atLeast"/>
        <w:ind w:left="354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b3. Le dispositif français de l’assurance chômage.     </w:t>
      </w:r>
    </w:p>
    <w:p w:rsidR="007B1B27" w:rsidRDefault="007B1B27" w:rsidP="007B1B27">
      <w:pPr>
        <w:spacing w:line="240" w:lineRule="atLeast"/>
        <w:ind w:left="252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La nouvelle structure. </w:t>
      </w:r>
    </w:p>
    <w:p w:rsidR="007B1B27" w:rsidRDefault="007B1B27" w:rsidP="007B1B27">
      <w:pPr>
        <w:spacing w:line="240" w:lineRule="atLeast"/>
        <w:ind w:left="708" w:firstLine="70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B. L'Association pour </w:t>
      </w:r>
      <w:smartTag w:uri="urn:schemas-microsoft-com:office:smarttags" w:element="PersonName">
        <w:smartTagPr>
          <w:attr w:name="ProductID" w:val="la Formation Professionnelle"/>
        </w:smartTagPr>
        <w:r>
          <w:rPr>
            <w:bCs/>
            <w:color w:val="000000"/>
            <w:sz w:val="24"/>
            <w:szCs w:val="24"/>
          </w:rPr>
          <w:t>la Formation Professionnelle</w:t>
        </w:r>
      </w:smartTag>
      <w:r>
        <w:rPr>
          <w:bCs/>
          <w:color w:val="000000"/>
          <w:sz w:val="24"/>
          <w:szCs w:val="24"/>
        </w:rPr>
        <w:t xml:space="preserve"> des Adultes (A.F.P.A.)</w:t>
      </w:r>
    </w:p>
    <w:p w:rsidR="007B1B27" w:rsidRDefault="007B1B27" w:rsidP="007B1B27">
      <w:pPr>
        <w:widowControl w:val="0"/>
        <w:spacing w:line="240" w:lineRule="atLeast"/>
        <w:ind w:left="705" w:firstLine="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C. L’Office Français de l’immigration et de l’intégration (OFII).</w:t>
      </w:r>
    </w:p>
    <w:p w:rsidR="007B1B27" w:rsidRDefault="007B1B27" w:rsidP="007B1B27">
      <w:pPr>
        <w:widowControl w:val="0"/>
        <w:numPr>
          <w:ilvl w:val="0"/>
          <w:numId w:val="12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L’entrée en France. </w:t>
      </w:r>
    </w:p>
    <w:p w:rsidR="007B1B27" w:rsidRDefault="007B1B27" w:rsidP="007B1B27">
      <w:pPr>
        <w:widowControl w:val="0"/>
        <w:numPr>
          <w:ilvl w:val="0"/>
          <w:numId w:val="12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La visite médicale.</w:t>
      </w:r>
    </w:p>
    <w:p w:rsidR="007B1B27" w:rsidRDefault="007B1B27" w:rsidP="007B1B27">
      <w:pPr>
        <w:widowControl w:val="0"/>
        <w:numPr>
          <w:ilvl w:val="0"/>
          <w:numId w:val="12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L’accueil et l’assistance.</w:t>
      </w:r>
    </w:p>
    <w:p w:rsidR="007B1B27" w:rsidRDefault="007B1B27" w:rsidP="007B1B27">
      <w:pPr>
        <w:widowControl w:val="0"/>
        <w:numPr>
          <w:ilvl w:val="0"/>
          <w:numId w:val="12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L’aide au retour.</w:t>
      </w:r>
    </w:p>
    <w:p w:rsidR="007B1B27" w:rsidRDefault="007B1B27" w:rsidP="007B1B27">
      <w:pPr>
        <w:widowControl w:val="0"/>
        <w:numPr>
          <w:ilvl w:val="0"/>
          <w:numId w:val="12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L’emploi des Français à l’étranger.</w:t>
      </w:r>
    </w:p>
    <w:p w:rsidR="007B1B27" w:rsidRDefault="007B1B27" w:rsidP="007B1B27">
      <w:pPr>
        <w:widowControl w:val="0"/>
        <w:numPr>
          <w:ilvl w:val="0"/>
          <w:numId w:val="12"/>
        </w:num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La lutte contre l’emploi illégal des étrangers.</w:t>
      </w:r>
    </w:p>
    <w:p w:rsidR="007B1B27" w:rsidRDefault="007B1B27" w:rsidP="007B1B27">
      <w:pPr>
        <w:pStyle w:val="Corpsdetexte3"/>
        <w:tabs>
          <w:tab w:val="left" w:pos="520"/>
        </w:tabs>
        <w:spacing w:line="240" w:lineRule="atLeast"/>
        <w:jc w:val="center"/>
        <w:outlineLvl w:val="0"/>
        <w:rPr>
          <w:position w:val="-4"/>
          <w:szCs w:val="24"/>
        </w:rPr>
      </w:pP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II - Les moyens financiers</w:t>
      </w:r>
    </w:p>
    <w:p w:rsidR="007B1B27" w:rsidRDefault="007B1B27" w:rsidP="007B1B27">
      <w:pPr>
        <w:numPr>
          <w:ilvl w:val="0"/>
          <w:numId w:val="13"/>
        </w:num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Fonds national de l'Emploi (F.N.E.)</w:t>
      </w:r>
    </w:p>
    <w:p w:rsidR="007B1B27" w:rsidRDefault="007B1B27" w:rsidP="007B1B27">
      <w:pPr>
        <w:numPr>
          <w:ilvl w:val="3"/>
          <w:numId w:val="14"/>
        </w:numPr>
        <w:tabs>
          <w:tab w:val="num" w:pos="2520"/>
        </w:tabs>
        <w:spacing w:line="240" w:lineRule="atLeast"/>
        <w:ind w:hanging="25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maintien et le développement de l’emploi.</w:t>
      </w:r>
    </w:p>
    <w:p w:rsidR="007B1B27" w:rsidRDefault="007B1B27" w:rsidP="007B1B27">
      <w:pPr>
        <w:numPr>
          <w:ilvl w:val="3"/>
          <w:numId w:val="14"/>
        </w:numPr>
        <w:tabs>
          <w:tab w:val="num" w:pos="2520"/>
        </w:tabs>
        <w:spacing w:line="240" w:lineRule="atLeast"/>
        <w:ind w:hanging="25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alternatives au licenciement.</w:t>
      </w:r>
    </w:p>
    <w:p w:rsidR="007B1B27" w:rsidRDefault="007B1B27" w:rsidP="007B1B27">
      <w:pPr>
        <w:numPr>
          <w:ilvl w:val="3"/>
          <w:numId w:val="14"/>
        </w:numPr>
        <w:tabs>
          <w:tab w:val="num" w:pos="2520"/>
        </w:tabs>
        <w:spacing w:line="240" w:lineRule="atLeast"/>
        <w:ind w:left="25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salariés âgés. </w:t>
      </w:r>
    </w:p>
    <w:p w:rsidR="007B1B27" w:rsidRDefault="007B1B27" w:rsidP="007B1B27">
      <w:pPr>
        <w:numPr>
          <w:ilvl w:val="3"/>
          <w:numId w:val="14"/>
        </w:numPr>
        <w:tabs>
          <w:tab w:val="num" w:pos="2520"/>
        </w:tabs>
        <w:spacing w:line="240" w:lineRule="atLeast"/>
        <w:ind w:hanging="25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reclassement et la reconversion. </w:t>
      </w:r>
    </w:p>
    <w:p w:rsidR="007B1B27" w:rsidRDefault="007B1B27" w:rsidP="007B1B27">
      <w:pPr>
        <w:pStyle w:val="Corpsdetexte3"/>
        <w:widowControl/>
        <w:spacing w:line="240" w:lineRule="atLeast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B. Le Fonds de Développement Economique et Social (F.D.E.S.)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C. Le Fonds Social Européen (F.S.E.)</w:t>
      </w:r>
    </w:p>
    <w:p w:rsidR="007B1B27" w:rsidRDefault="007B1B27" w:rsidP="007B1B27">
      <w:pPr>
        <w:pStyle w:val="Titre7"/>
        <w:widowControl/>
        <w:tabs>
          <w:tab w:val="clear" w:pos="560"/>
          <w:tab w:val="left" w:pos="708"/>
        </w:tabs>
        <w:spacing w:line="240" w:lineRule="atLeast"/>
        <w:jc w:val="lef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Bibliographie</w:t>
      </w:r>
    </w:p>
    <w:p w:rsidR="007B1B27" w:rsidRDefault="007B1B27" w:rsidP="007B1B27">
      <w:pPr>
        <w:pBdr>
          <w:bottom w:val="single" w:sz="12" w:space="1" w:color="auto"/>
        </w:pBdr>
        <w:spacing w:line="240" w:lineRule="atLeast"/>
        <w:jc w:val="both"/>
      </w:pP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240" w:lineRule="atLeast"/>
        <w:outlineLvl w:val="0"/>
        <w:rPr>
          <w:color w:val="000000"/>
          <w:sz w:val="44"/>
        </w:rPr>
      </w:pPr>
      <w:r>
        <w:rPr>
          <w:b/>
          <w:smallCaps/>
          <w:color w:val="000000"/>
          <w:sz w:val="44"/>
        </w:rPr>
        <w:t>Titre III.</w:t>
      </w:r>
      <w:r>
        <w:rPr>
          <w:b/>
          <w:color w:val="000000"/>
          <w:sz w:val="44"/>
        </w:rPr>
        <w:t xml:space="preserve"> </w:t>
      </w:r>
      <w:r>
        <w:rPr>
          <w:b/>
          <w:color w:val="000000"/>
          <w:sz w:val="44"/>
        </w:rPr>
        <w:tab/>
      </w:r>
      <w:r>
        <w:rPr>
          <w:b/>
          <w:smallCaps/>
          <w:color w:val="000000"/>
          <w:sz w:val="44"/>
        </w:rPr>
        <w:t>Les juridictions du travail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color w:val="000000"/>
          <w:position w:val="-4"/>
          <w:sz w:val="24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Avant-propos</w:t>
      </w:r>
    </w:p>
    <w:p w:rsidR="007B1B27" w:rsidRDefault="007B1B27" w:rsidP="007B1B27">
      <w:pPr>
        <w:spacing w:line="240" w:lineRule="atLeast"/>
        <w:ind w:firstLine="709"/>
        <w:outlineLvl w:val="0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A. Un contentieux éparpillé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La résolution non juridictionnelle de certains litiges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</w:rPr>
        <w:t xml:space="preserve">Chapitre I – 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caps/>
          <w:color w:val="000000"/>
          <w:sz w:val="32"/>
        </w:rPr>
      </w:pPr>
      <w:r>
        <w:rPr>
          <w:b/>
          <w:color w:val="000000"/>
          <w:sz w:val="32"/>
          <w:u w:val="single"/>
        </w:rPr>
        <w:t>Une juridiction spécialisée : « Le Conseil de Prud’hommes ».</w:t>
      </w:r>
      <w:r>
        <w:rPr>
          <w:b/>
          <w:color w:val="000000"/>
          <w:sz w:val="32"/>
        </w:rPr>
        <w:t xml:space="preserve"> </w:t>
      </w:r>
    </w:p>
    <w:p w:rsidR="007B1B27" w:rsidRDefault="007B1B27" w:rsidP="007B1B27">
      <w:pPr>
        <w:spacing w:line="240" w:lineRule="atLeast"/>
        <w:rPr>
          <w:b/>
          <w:color w:val="000000"/>
          <w:sz w:val="24"/>
        </w:rPr>
      </w:pP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I - Organisation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Une création généralisée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B. Composition.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Une composition professionnelle.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Une composition paritaire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3. Une composition à l’origine élective remplacée par une désignation.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a. L’ancien système électif.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b. Le nouveau système de désignation.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C. Statut des conseillers prud'hommes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 statut des conseillers employeurs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 statut des conseillers salariés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II - Compétences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Compétence d'attribution</w:t>
      </w:r>
    </w:p>
    <w:p w:rsidR="007B1B27" w:rsidRDefault="007B1B27" w:rsidP="007B1B27">
      <w:pPr>
        <w:tabs>
          <w:tab w:val="left" w:pos="1418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B. Compétence territoriale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Section III - Procédure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A. La représentation du salarié devant le Conseil. </w:t>
      </w:r>
    </w:p>
    <w:p w:rsidR="007B1B27" w:rsidRDefault="007B1B27" w:rsidP="007B1B27">
      <w:pPr>
        <w:spacing w:line="240" w:lineRule="atLeast"/>
        <w:ind w:left="709" w:firstLine="709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 La demande introductive d'instance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C. La conciliation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D. Le jugement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E. Le barème indemnitaire.</w:t>
      </w:r>
    </w:p>
    <w:p w:rsidR="007B1B27" w:rsidRDefault="007B1B27" w:rsidP="007B1B27">
      <w:pPr>
        <w:spacing w:line="240" w:lineRule="atLeast"/>
        <w:ind w:left="2127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1. Barème d’indemnisation du licenciement sans cause réelle et sérieuse. </w:t>
      </w:r>
    </w:p>
    <w:p w:rsidR="007B1B27" w:rsidRDefault="007B1B27" w:rsidP="007B1B27">
      <w:pPr>
        <w:spacing w:line="240" w:lineRule="atLeast"/>
        <w:ind w:left="2127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Les planchers et plafonds qui s’imposent au juge. </w:t>
      </w:r>
    </w:p>
    <w:p w:rsidR="007B1B27" w:rsidRDefault="007B1B27" w:rsidP="007B1B27">
      <w:pPr>
        <w:spacing w:line="240" w:lineRule="atLeast"/>
        <w:ind w:left="2127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Barème de montants spécifique aux TPE. </w:t>
      </w:r>
    </w:p>
    <w:p w:rsidR="007B1B27" w:rsidRDefault="007B1B27" w:rsidP="007B1B27">
      <w:pPr>
        <w:spacing w:line="240" w:lineRule="atLeast"/>
        <w:ind w:left="2127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Cas d’exclusion du barème.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F. Les voies de recours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L'opposition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L'appel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Le pourvoi en cassation</w:t>
      </w:r>
    </w:p>
    <w:p w:rsidR="007B1B27" w:rsidRDefault="007B1B27" w:rsidP="007B1B27">
      <w:pPr>
        <w:pStyle w:val="Titre7"/>
        <w:widowControl/>
        <w:tabs>
          <w:tab w:val="clear" w:pos="560"/>
          <w:tab w:val="left" w:pos="708"/>
        </w:tabs>
        <w:spacing w:line="240" w:lineRule="atLeast"/>
        <w:jc w:val="left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Bibliographie</w:t>
      </w:r>
    </w:p>
    <w:p w:rsidR="007B1B27" w:rsidRDefault="007B1B27" w:rsidP="007B1B27">
      <w:pPr>
        <w:spacing w:line="240" w:lineRule="atLeast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7B1B27" w:rsidRDefault="007B1B27" w:rsidP="007B1B27">
      <w:pPr>
        <w:spacing w:line="240" w:lineRule="atLeast"/>
        <w:rPr>
          <w:b/>
          <w:color w:val="000000"/>
        </w:rPr>
      </w:pPr>
    </w:p>
    <w:p w:rsidR="007B1B27" w:rsidRDefault="007B1B27" w:rsidP="007B1B27">
      <w:pPr>
        <w:spacing w:line="240" w:lineRule="atLeast"/>
        <w:rPr>
          <w:b/>
          <w:color w:val="000000"/>
        </w:rPr>
      </w:pPr>
    </w:p>
    <w:p w:rsidR="007B1B27" w:rsidRDefault="007B1B27" w:rsidP="007B1B27">
      <w:pPr>
        <w:spacing w:line="240" w:lineRule="atLeast"/>
        <w:rPr>
          <w:b/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</w:rPr>
      </w:pPr>
      <w:r>
        <w:rPr>
          <w:b/>
          <w:bCs/>
          <w:color w:val="000000"/>
          <w:sz w:val="32"/>
        </w:rPr>
        <w:t>Chapitre II - Le</w:t>
      </w:r>
      <w:r>
        <w:rPr>
          <w:b/>
          <w:color w:val="000000"/>
          <w:sz w:val="32"/>
          <w:u w:val="single"/>
        </w:rPr>
        <w:t xml:space="preserve"> contentieux non prud’homal du travail</w:t>
      </w:r>
    </w:p>
    <w:p w:rsidR="007B1B27" w:rsidRDefault="007B1B27" w:rsidP="007B1B27">
      <w:pPr>
        <w:spacing w:line="240" w:lineRule="atLeast"/>
        <w:ind w:firstLine="709"/>
        <w:rPr>
          <w:color w:val="000000"/>
          <w:position w:val="-4"/>
          <w:sz w:val="24"/>
        </w:rPr>
      </w:pPr>
    </w:p>
    <w:p w:rsidR="007B1B27" w:rsidRDefault="007B1B27" w:rsidP="007B1B27">
      <w:pPr>
        <w:tabs>
          <w:tab w:val="left" w:pos="1985"/>
          <w:tab w:val="left" w:pos="2127"/>
        </w:tabs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Section I - En droit Européen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Section II - En droit interne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A- Les juridictions de l’ordre judiciaire</w:t>
      </w:r>
    </w:p>
    <w:p w:rsidR="007B1B27" w:rsidRDefault="007B1B27" w:rsidP="007B1B27">
      <w:pPr>
        <w:tabs>
          <w:tab w:val="left" w:pos="1276"/>
          <w:tab w:val="left" w:pos="1418"/>
          <w:tab w:val="left" w:pos="2127"/>
        </w:tabs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Les juridictions civiles</w:t>
      </w:r>
    </w:p>
    <w:p w:rsidR="007B1B27" w:rsidRDefault="007B1B27" w:rsidP="007B1B27">
      <w:pPr>
        <w:spacing w:line="240" w:lineRule="atLeast"/>
        <w:ind w:left="2835"/>
        <w:rPr>
          <w:bCs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a</w:t>
      </w:r>
      <w:r>
        <w:rPr>
          <w:bCs/>
          <w:i/>
          <w:color w:val="000000"/>
          <w:position w:val="-2"/>
          <w:sz w:val="24"/>
          <w:szCs w:val="24"/>
        </w:rPr>
        <w:t xml:space="preserve">. </w:t>
      </w:r>
      <w:r>
        <w:rPr>
          <w:bCs/>
          <w:i/>
          <w:color w:val="000000"/>
          <w:sz w:val="24"/>
          <w:szCs w:val="24"/>
        </w:rPr>
        <w:t>Les nouveaux Tribunaux judiciaires (T. J.) et les anciens  Tribunaux de Grande Instance (T.G.I.)</w:t>
      </w:r>
      <w:r>
        <w:rPr>
          <w:bCs/>
          <w:color w:val="000000"/>
          <w:sz w:val="24"/>
          <w:szCs w:val="24"/>
        </w:rPr>
        <w:t>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>b</w:t>
      </w:r>
      <w:r>
        <w:rPr>
          <w:bCs/>
          <w:i/>
          <w:color w:val="000000"/>
          <w:position w:val="-2"/>
          <w:sz w:val="24"/>
          <w:szCs w:val="24"/>
        </w:rPr>
        <w:t xml:space="preserve">. </w:t>
      </w:r>
      <w:r>
        <w:rPr>
          <w:bCs/>
          <w:i/>
          <w:color w:val="000000"/>
          <w:sz w:val="24"/>
          <w:szCs w:val="24"/>
        </w:rPr>
        <w:t>Les anciens Tribunaux d'Instance (T.I.)</w:t>
      </w:r>
      <w:r>
        <w:rPr>
          <w:bCs/>
          <w:color w:val="000000"/>
          <w:sz w:val="24"/>
          <w:szCs w:val="24"/>
        </w:rPr>
        <w:t>.</w:t>
      </w:r>
    </w:p>
    <w:p w:rsidR="007B1B27" w:rsidRDefault="007B1B27" w:rsidP="007B1B27">
      <w:pPr>
        <w:spacing w:line="240" w:lineRule="atLeast"/>
        <w:ind w:left="2836"/>
        <w:rPr>
          <w:bCs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c</w:t>
      </w:r>
      <w:r>
        <w:rPr>
          <w:bCs/>
          <w:i/>
          <w:color w:val="000000"/>
          <w:position w:val="-2"/>
          <w:sz w:val="24"/>
          <w:szCs w:val="24"/>
        </w:rPr>
        <w:t xml:space="preserve">. </w:t>
      </w:r>
      <w:r>
        <w:rPr>
          <w:bCs/>
          <w:i/>
          <w:color w:val="000000"/>
          <w:sz w:val="24"/>
          <w:szCs w:val="24"/>
        </w:rPr>
        <w:t>Les anciens Tribunaux des Affaires de la Sécurité Sociale (T.A.S.S.)</w:t>
      </w:r>
      <w:r>
        <w:rPr>
          <w:bCs/>
          <w:color w:val="000000"/>
          <w:sz w:val="24"/>
          <w:szCs w:val="24"/>
        </w:rPr>
        <w:t>.</w:t>
      </w:r>
    </w:p>
    <w:p w:rsidR="007B1B27" w:rsidRDefault="007B1B27" w:rsidP="007B1B27">
      <w:pPr>
        <w:spacing w:line="240" w:lineRule="atLeast"/>
        <w:ind w:left="2127" w:firstLine="709"/>
        <w:rPr>
          <w:bCs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d</w:t>
      </w:r>
      <w:r>
        <w:rPr>
          <w:bCs/>
          <w:i/>
          <w:color w:val="000000"/>
          <w:position w:val="-2"/>
          <w:sz w:val="24"/>
          <w:szCs w:val="24"/>
        </w:rPr>
        <w:t xml:space="preserve">. </w:t>
      </w:r>
      <w:r>
        <w:rPr>
          <w:bCs/>
          <w:i/>
          <w:color w:val="000000"/>
          <w:sz w:val="24"/>
          <w:szCs w:val="24"/>
        </w:rPr>
        <w:t>Le Tribunal de Commerce (T.C.)</w:t>
      </w:r>
      <w:r>
        <w:rPr>
          <w:bCs/>
          <w:color w:val="000000"/>
          <w:sz w:val="24"/>
          <w:szCs w:val="24"/>
        </w:rPr>
        <w:t>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Les juridictions répressives</w:t>
      </w:r>
    </w:p>
    <w:p w:rsidR="007B1B27" w:rsidRDefault="007B1B27" w:rsidP="007B1B27">
      <w:pPr>
        <w:spacing w:line="240" w:lineRule="atLeast"/>
        <w:rPr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>a. Principe.</w:t>
      </w:r>
    </w:p>
    <w:p w:rsidR="007B1B27" w:rsidRDefault="007B1B27" w:rsidP="007B1B27">
      <w:pPr>
        <w:spacing w:line="240" w:lineRule="atLeast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  <w:t>b. Applications.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Les juridictions administratives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La contestation des décisions administratives individuelles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Les litiges ayant une base réglementaire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3. Les litiges entre l'administration et certains de ses agents</w:t>
      </w:r>
      <w:r>
        <w:rPr>
          <w:bCs/>
          <w:color w:val="000000"/>
          <w:sz w:val="24"/>
          <w:szCs w:val="24"/>
        </w:rPr>
        <w:br/>
      </w:r>
    </w:p>
    <w:p w:rsidR="007B1B27" w:rsidRDefault="007B1B27" w:rsidP="007B1B27">
      <w:pPr>
        <w:pStyle w:val="Titre3"/>
        <w:rPr>
          <w:rFonts w:eastAsia="Arial Unicode MS"/>
        </w:rPr>
      </w:pPr>
      <w:r>
        <w:rPr>
          <w:bCs/>
        </w:rPr>
        <w:t>Bibliographie</w:t>
      </w:r>
    </w:p>
    <w:p w:rsidR="007B1B27" w:rsidRDefault="007B1B27" w:rsidP="007B1B27">
      <w:pPr>
        <w:spacing w:line="240" w:lineRule="atLeast"/>
        <w:rPr>
          <w:b/>
          <w:color w:val="000000"/>
          <w:sz w:val="30"/>
        </w:rPr>
      </w:pPr>
      <w:r>
        <w:rPr>
          <w:b/>
          <w:color w:val="000000"/>
          <w:sz w:val="30"/>
        </w:rPr>
        <w:t>________________________________________________________________________________________________________________________</w:t>
      </w:r>
    </w:p>
    <w:p w:rsidR="007B1B27" w:rsidRDefault="007B1B27" w:rsidP="007B1B27">
      <w:pPr>
        <w:spacing w:line="240" w:lineRule="atLeast"/>
        <w:rPr>
          <w:b/>
          <w:color w:val="000000"/>
          <w:sz w:val="40"/>
        </w:rPr>
      </w:pPr>
    </w:p>
    <w:p w:rsidR="007B1B27" w:rsidRDefault="007B1B27" w:rsidP="007B1B27">
      <w:pPr>
        <w:spacing w:line="240" w:lineRule="atLeast"/>
        <w:rPr>
          <w:b/>
          <w:color w:val="000000"/>
          <w:sz w:val="40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240" w:lineRule="atLeast"/>
        <w:outlineLvl w:val="0"/>
        <w:rPr>
          <w:b/>
          <w:color w:val="FF0000"/>
          <w:sz w:val="36"/>
        </w:rPr>
      </w:pPr>
      <w:r>
        <w:rPr>
          <w:b/>
          <w:color w:val="FF0000"/>
          <w:sz w:val="36"/>
        </w:rPr>
        <w:t>Tome 2</w:t>
      </w:r>
    </w:p>
    <w:p w:rsidR="007B1B27" w:rsidRDefault="007B1B27" w:rsidP="007B1B27">
      <w:pPr>
        <w:spacing w:line="240" w:lineRule="atLeast"/>
        <w:rPr>
          <w:b/>
          <w:color w:val="000000"/>
          <w:sz w:val="40"/>
        </w:rPr>
      </w:pPr>
    </w:p>
    <w:p w:rsidR="007B1B27" w:rsidRDefault="007B1B27" w:rsidP="007B1B27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clear" w:color="auto" w:fill="CC99FF"/>
        <w:tabs>
          <w:tab w:val="left" w:pos="1134"/>
        </w:tabs>
        <w:spacing w:line="240" w:lineRule="atLeast"/>
        <w:outlineLvl w:val="0"/>
        <w:rPr>
          <w:b/>
          <w:smallCaps/>
          <w:color w:val="000000"/>
          <w:sz w:val="52"/>
        </w:rPr>
      </w:pPr>
      <w:r>
        <w:rPr>
          <w:b/>
          <w:caps/>
          <w:color w:val="000000"/>
          <w:sz w:val="52"/>
        </w:rPr>
        <w:t xml:space="preserve">Partie II : </w:t>
      </w:r>
      <w:smartTag w:uri="urn:schemas-microsoft-com:office:smarttags" w:element="PersonName">
        <w:smartTagPr>
          <w:attr w:name="ProductID" w:val="LA VIE PROFESSIONNELLE"/>
        </w:smartTagPr>
        <w:r>
          <w:rPr>
            <w:b/>
            <w:smallCaps/>
            <w:color w:val="000000"/>
            <w:sz w:val="52"/>
          </w:rPr>
          <w:t>La vie professionnelle</w:t>
        </w:r>
      </w:smartTag>
      <w:r>
        <w:rPr>
          <w:b/>
          <w:smallCaps/>
          <w:color w:val="000000"/>
          <w:sz w:val="52"/>
        </w:rPr>
        <w:t xml:space="preserve"> du salarié</w:t>
      </w:r>
    </w:p>
    <w:p w:rsidR="007B1B27" w:rsidRDefault="007B1B27" w:rsidP="007B1B27">
      <w:pPr>
        <w:spacing w:line="240" w:lineRule="atLeast"/>
        <w:rPr>
          <w:b/>
          <w:color w:val="000000"/>
          <w:sz w:val="40"/>
        </w:rPr>
      </w:pPr>
    </w:p>
    <w:p w:rsidR="007B1B27" w:rsidRDefault="007B1B27" w:rsidP="007B1B27">
      <w:pPr>
        <w:spacing w:line="240" w:lineRule="atLeast"/>
        <w:rPr>
          <w:b/>
          <w:color w:val="000000"/>
          <w:sz w:val="14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CC"/>
        <w:spacing w:line="240" w:lineRule="atLeast"/>
        <w:ind w:right="4"/>
        <w:rPr>
          <w:b/>
          <w:smallCaps/>
          <w:color w:val="000000"/>
          <w:sz w:val="40"/>
        </w:rPr>
      </w:pPr>
      <w:r>
        <w:rPr>
          <w:b/>
          <w:smallCaps/>
          <w:color w:val="000000"/>
          <w:sz w:val="40"/>
        </w:rPr>
        <w:t>Titre 1.</w:t>
      </w:r>
      <w:r>
        <w:rPr>
          <w:b/>
          <w:color w:val="000000"/>
          <w:sz w:val="40"/>
        </w:rPr>
        <w:tab/>
      </w:r>
      <w:r>
        <w:rPr>
          <w:b/>
          <w:smallCaps/>
          <w:color w:val="000000"/>
          <w:sz w:val="40"/>
        </w:rPr>
        <w:t>L'entrée dans l'emploi</w:t>
      </w:r>
    </w:p>
    <w:p w:rsidR="007B1B27" w:rsidRDefault="007B1B27" w:rsidP="007B1B27">
      <w:pPr>
        <w:spacing w:line="240" w:lineRule="atLeast"/>
        <w:rPr>
          <w:b/>
          <w:color w:val="000000"/>
          <w:sz w:val="14"/>
        </w:rPr>
      </w:pPr>
    </w:p>
    <w:p w:rsidR="007B1B27" w:rsidRDefault="007B1B27" w:rsidP="007B1B27">
      <w:pPr>
        <w:spacing w:line="240" w:lineRule="atLeast"/>
        <w:rPr>
          <w:b/>
          <w:color w:val="000000"/>
          <w:sz w:val="22"/>
        </w:rPr>
      </w:pPr>
    </w:p>
    <w:p w:rsidR="007B1B27" w:rsidRDefault="007B1B27" w:rsidP="007B1B27">
      <w:pPr>
        <w:pStyle w:val="Normal1"/>
        <w:tabs>
          <w:tab w:val="left" w:pos="560"/>
          <w:tab w:val="center" w:pos="2260"/>
          <w:tab w:val="left" w:pos="2540"/>
        </w:tabs>
        <w:spacing w:line="240" w:lineRule="atLeast"/>
        <w:rPr>
          <w:rFonts w:ascii="Times New Roman" w:hAnsi="Times New Roman"/>
          <w:b/>
          <w:bCs/>
          <w:caps/>
          <w:color w:val="000000"/>
          <w:sz w:val="32"/>
          <w:u w:val="single"/>
        </w:rPr>
      </w:pPr>
      <w:r>
        <w:rPr>
          <w:rFonts w:ascii="Times New Roman" w:hAnsi="Times New Roman"/>
          <w:b/>
          <w:bCs/>
          <w:color w:val="000000"/>
          <w:sz w:val="32"/>
        </w:rPr>
        <w:t>Chapitre I - Le</w:t>
      </w:r>
      <w:r>
        <w:rPr>
          <w:rFonts w:ascii="Times New Roman" w:hAnsi="Times New Roman"/>
          <w:b/>
          <w:color w:val="000000"/>
          <w:sz w:val="32"/>
          <w:u w:val="single"/>
        </w:rPr>
        <w:t xml:space="preserve"> recrutement.</w:t>
      </w:r>
    </w:p>
    <w:p w:rsidR="007B1B27" w:rsidRDefault="007B1B27" w:rsidP="007B1B27">
      <w:pPr>
        <w:spacing w:line="240" w:lineRule="atLeast"/>
        <w:jc w:val="both"/>
        <w:rPr>
          <w:color w:val="000000"/>
        </w:rPr>
      </w:pPr>
    </w:p>
    <w:p w:rsidR="007B1B27" w:rsidRDefault="007B1B27" w:rsidP="007B1B27">
      <w:pPr>
        <w:pStyle w:val="Normal1"/>
        <w:spacing w:line="240" w:lineRule="atLeast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color w:val="000000"/>
          <w:position w:val="-4"/>
          <w:szCs w:val="24"/>
        </w:rPr>
        <w:sym w:font="Wingdings" w:char="006E"/>
      </w:r>
      <w:r>
        <w:rPr>
          <w:rFonts w:ascii="Times New Roman" w:hAnsi="Times New Roman"/>
          <w:color w:val="000000"/>
          <w:position w:val="-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Section 1 – Le Principe de la liberté de recrutement.</w:t>
      </w:r>
    </w:p>
    <w:p w:rsidR="007B1B27" w:rsidRDefault="007B1B27" w:rsidP="007B1B27">
      <w:pPr>
        <w:pStyle w:val="Normal1"/>
        <w:tabs>
          <w:tab w:val="left" w:pos="1418"/>
        </w:tabs>
        <w:spacing w:line="240" w:lineRule="atLeast"/>
        <w:ind w:left="708" w:firstLine="708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>A. Une appréciation difficile</w:t>
      </w:r>
    </w:p>
    <w:p w:rsidR="007B1B27" w:rsidRDefault="007B1B27" w:rsidP="007B1B27">
      <w:pPr>
        <w:pStyle w:val="Normal1"/>
        <w:tabs>
          <w:tab w:val="left" w:pos="1418"/>
        </w:tabs>
        <w:spacing w:line="240" w:lineRule="atLeast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ab/>
        <w:t>B. Le développement de techniques contestables : les tests ésotériques.</w:t>
      </w:r>
    </w:p>
    <w:p w:rsidR="007B1B27" w:rsidRDefault="007B1B27" w:rsidP="007B1B27">
      <w:pPr>
        <w:pStyle w:val="Normal1"/>
        <w:spacing w:line="240" w:lineRule="atLeast"/>
        <w:ind w:left="708" w:firstLine="708"/>
        <w:jc w:val="both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C. Un contrôle limité de </w:t>
      </w:r>
      <w:smartTag w:uri="urn:schemas-microsoft-com:office:smarttags" w:element="PersonName">
        <w:smartTagPr>
          <w:attr w:name="ProductID" w:val="La Cour"/>
        </w:smartTagPr>
        <w:r>
          <w:rPr>
            <w:rFonts w:ascii="Times New Roman" w:hAnsi="Times New Roman"/>
            <w:bCs/>
            <w:color w:val="000000"/>
            <w:szCs w:val="24"/>
          </w:rPr>
          <w:t>la Cour</w:t>
        </w:r>
      </w:smartTag>
      <w:r>
        <w:rPr>
          <w:rFonts w:ascii="Times New Roman" w:hAnsi="Times New Roman"/>
          <w:bCs/>
          <w:color w:val="000000"/>
          <w:szCs w:val="24"/>
        </w:rPr>
        <w:t xml:space="preserve"> de Cassation. </w:t>
      </w:r>
    </w:p>
    <w:p w:rsidR="007B1B27" w:rsidRDefault="007B1B27" w:rsidP="007B1B27">
      <w:pPr>
        <w:pStyle w:val="Normal1"/>
        <w:spacing w:line="240" w:lineRule="atLeast"/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  <w:bCs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position w:val="-4"/>
          <w:szCs w:val="24"/>
        </w:rPr>
        <w:sym w:font="Wingdings" w:char="006E"/>
      </w:r>
      <w:r>
        <w:rPr>
          <w:rFonts w:ascii="Times New Roman" w:hAnsi="Times New Roman"/>
          <w:color w:val="000000"/>
          <w:position w:val="-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Cs w:val="24"/>
        </w:rPr>
        <w:t>Section 2 - L'encadrement juridique du recrutement.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A. En droit interne.</w:t>
      </w:r>
    </w:p>
    <w:p w:rsidR="007B1B27" w:rsidRDefault="007B1B27" w:rsidP="007B1B27">
      <w:pPr>
        <w:tabs>
          <w:tab w:val="left" w:pos="2127"/>
        </w:tabs>
        <w:spacing w:line="240" w:lineRule="atLeast"/>
        <w:ind w:left="186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ab/>
        <w:t>1. Le rapport LYON-CAEN de janvier 1992.</w:t>
      </w:r>
    </w:p>
    <w:p w:rsidR="007B1B27" w:rsidRDefault="007B1B27" w:rsidP="007B1B27">
      <w:pPr>
        <w:spacing w:line="240" w:lineRule="atLeast"/>
        <w:ind w:left="212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La loi AUBRY du 31 décembre 1992 : un encadrement limité de la liberté de   recrutement.</w:t>
      </w:r>
    </w:p>
    <w:p w:rsidR="007B1B27" w:rsidRDefault="007B1B27" w:rsidP="007B1B27">
      <w:pPr>
        <w:spacing w:line="240" w:lineRule="atLeast"/>
        <w:ind w:left="186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3. Les réformes récentes.</w:t>
      </w:r>
    </w:p>
    <w:p w:rsidR="007B1B27" w:rsidRDefault="007B1B27" w:rsidP="007B1B27">
      <w:pPr>
        <w:spacing w:line="240" w:lineRule="atLeast"/>
        <w:ind w:left="2832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a. Le rapport “</w:t>
      </w:r>
      <w:proofErr w:type="spellStart"/>
      <w:r>
        <w:rPr>
          <w:bCs/>
          <w:i/>
          <w:smallCaps/>
          <w:color w:val="000000"/>
          <w:sz w:val="24"/>
          <w:szCs w:val="24"/>
        </w:rPr>
        <w:t>Belorgey</w:t>
      </w:r>
      <w:proofErr w:type="spellEnd"/>
      <w:r>
        <w:rPr>
          <w:bCs/>
          <w:i/>
          <w:color w:val="000000"/>
          <w:sz w:val="24"/>
          <w:szCs w:val="24"/>
        </w:rPr>
        <w:t>” sur la lutte contre les discriminations.</w:t>
      </w:r>
    </w:p>
    <w:p w:rsidR="007B1B27" w:rsidRDefault="007B1B27" w:rsidP="007B1B27">
      <w:pPr>
        <w:spacing w:line="240" w:lineRule="atLeast"/>
        <w:ind w:left="2568" w:firstLine="264"/>
        <w:jc w:val="both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b. La loi du 31 mars 2006 sur l’égalité des chances.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B. L’apport du droit européen.</w:t>
      </w:r>
    </w:p>
    <w:p w:rsidR="007B1B27" w:rsidRDefault="007B1B27" w:rsidP="007B1B27">
      <w:pPr>
        <w:spacing w:line="240" w:lineRule="atLeast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3 - Les conséquences du recrutement. </w:t>
      </w:r>
    </w:p>
    <w:p w:rsidR="007B1B27" w:rsidRDefault="007B1B27" w:rsidP="007B1B27">
      <w:pPr>
        <w:tabs>
          <w:tab w:val="left" w:pos="1418"/>
        </w:tabs>
        <w:spacing w:line="240" w:lineRule="atLeast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A. La promesse d’embauche.</w:t>
      </w:r>
    </w:p>
    <w:p w:rsidR="007B1B27" w:rsidRDefault="007B1B27" w:rsidP="007B1B27">
      <w:pPr>
        <w:tabs>
          <w:tab w:val="left" w:pos="1418"/>
          <w:tab w:val="left" w:pos="1800"/>
        </w:tabs>
        <w:spacing w:line="240" w:lineRule="atLeast"/>
        <w:ind w:left="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ab/>
        <w:t xml:space="preserve"> B. Les déclarations liées à l’embauche. </w:t>
      </w:r>
    </w:p>
    <w:p w:rsidR="007B1B27" w:rsidRDefault="007B1B27" w:rsidP="007B1B27">
      <w:pPr>
        <w:tabs>
          <w:tab w:val="left" w:pos="1418"/>
          <w:tab w:val="left" w:pos="1800"/>
        </w:tabs>
        <w:spacing w:line="240" w:lineRule="atLeast"/>
        <w:ind w:left="2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1. Les anciens dispositifs. </w:t>
      </w:r>
    </w:p>
    <w:p w:rsidR="007B1B27" w:rsidRDefault="007B1B27" w:rsidP="007B1B27">
      <w:pPr>
        <w:tabs>
          <w:tab w:val="left" w:pos="1418"/>
          <w:tab w:val="left" w:pos="1800"/>
        </w:tabs>
        <w:spacing w:line="240" w:lineRule="atLeast"/>
        <w:ind w:left="20"/>
        <w:jc w:val="both"/>
        <w:rPr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>a. La déclaration préalable d’embauche.</w:t>
      </w:r>
    </w:p>
    <w:p w:rsidR="007B1B27" w:rsidRDefault="007B1B27" w:rsidP="007B1B27">
      <w:pPr>
        <w:tabs>
          <w:tab w:val="left" w:pos="1985"/>
          <w:tab w:val="left" w:pos="2127"/>
        </w:tabs>
        <w:spacing w:line="240" w:lineRule="atLeast"/>
        <w:ind w:left="184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a1. Les conditions.</w:t>
      </w:r>
    </w:p>
    <w:p w:rsidR="007B1B27" w:rsidRDefault="007B1B27" w:rsidP="007B1B27">
      <w:pPr>
        <w:spacing w:line="240" w:lineRule="atLeast"/>
        <w:ind w:left="2837" w:firstLine="708"/>
        <w:jc w:val="both"/>
        <w:rPr>
          <w:bCs/>
          <w:i/>
          <w:i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a2. Les sanctions du </w:t>
      </w:r>
      <w:proofErr w:type="spellStart"/>
      <w:r>
        <w:rPr>
          <w:bCs/>
          <w:color w:val="000000"/>
          <w:sz w:val="24"/>
          <w:szCs w:val="24"/>
        </w:rPr>
        <w:t>non respect</w:t>
      </w:r>
      <w:proofErr w:type="spellEnd"/>
      <w:r>
        <w:rPr>
          <w:bCs/>
          <w:color w:val="000000"/>
          <w:sz w:val="24"/>
          <w:szCs w:val="24"/>
        </w:rPr>
        <w:t xml:space="preserve"> de l'obligation.</w:t>
      </w:r>
    </w:p>
    <w:p w:rsidR="007B1B27" w:rsidRDefault="007B1B27" w:rsidP="007B1B27">
      <w:pPr>
        <w:tabs>
          <w:tab w:val="left" w:pos="1418"/>
        </w:tabs>
        <w:spacing w:line="240" w:lineRule="atLeast"/>
        <w:ind w:left="1436"/>
        <w:jc w:val="both"/>
        <w:rPr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>b. La déclaration unique d’embauche.</w:t>
      </w:r>
    </w:p>
    <w:p w:rsidR="007B1B27" w:rsidRDefault="007B1B27" w:rsidP="007B1B27">
      <w:pPr>
        <w:spacing w:line="240" w:lineRule="atLeast"/>
        <w:ind w:left="2837"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b1. Les employeurs concernés.</w:t>
      </w:r>
    </w:p>
    <w:p w:rsidR="007B1B27" w:rsidRDefault="007B1B27" w:rsidP="007B1B27">
      <w:pPr>
        <w:spacing w:line="240" w:lineRule="atLeast"/>
        <w:ind w:left="354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b2. Les formalités regroupées </w:t>
      </w:r>
    </w:p>
    <w:p w:rsidR="007B1B27" w:rsidRDefault="007B1B27" w:rsidP="007B1B27">
      <w:pPr>
        <w:spacing w:line="240" w:lineRule="atLeast"/>
        <w:ind w:left="2837"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b3. La portée de la déclaration unique</w:t>
      </w:r>
    </w:p>
    <w:p w:rsidR="007B1B27" w:rsidRDefault="007B1B27" w:rsidP="007B1B27">
      <w:pPr>
        <w:spacing w:line="240" w:lineRule="atLeast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2. La déclaration d’embauche. </w:t>
      </w:r>
    </w:p>
    <w:p w:rsidR="007B1B27" w:rsidRDefault="007B1B27" w:rsidP="007B1B27">
      <w:pPr>
        <w:pStyle w:val="Corpsdetexte3"/>
        <w:widowControl/>
        <w:tabs>
          <w:tab w:val="left" w:pos="1418"/>
        </w:tabs>
        <w:spacing w:line="240" w:lineRule="atLeast"/>
        <w:rPr>
          <w:bCs/>
          <w:szCs w:val="24"/>
        </w:rPr>
      </w:pPr>
      <w:r>
        <w:rPr>
          <w:bCs/>
          <w:szCs w:val="24"/>
        </w:rPr>
        <w:t xml:space="preserve">                          C- La contractualisation européenne de l’embauche.</w:t>
      </w:r>
    </w:p>
    <w:p w:rsidR="007B1B27" w:rsidRDefault="007B1B27" w:rsidP="007B1B27">
      <w:pPr>
        <w:spacing w:line="240" w:lineRule="atLeast"/>
        <w:rPr>
          <w:bCs/>
          <w:color w:val="000000"/>
        </w:rPr>
      </w:pPr>
    </w:p>
    <w:p w:rsidR="007B1B27" w:rsidRDefault="007B1B27" w:rsidP="007B1B27">
      <w:pPr>
        <w:spacing w:line="240" w:lineRule="atLeast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</w:t>
      </w:r>
    </w:p>
    <w:p w:rsidR="007B1B27" w:rsidRDefault="007B1B27" w:rsidP="007B1B27">
      <w:pPr>
        <w:spacing w:line="240" w:lineRule="atLeast"/>
        <w:rPr>
          <w:b/>
          <w:color w:val="000000"/>
        </w:rPr>
      </w:pPr>
    </w:p>
    <w:p w:rsidR="007B1B27" w:rsidRDefault="007B1B27" w:rsidP="007B1B27">
      <w:pPr>
        <w:spacing w:line="240" w:lineRule="atLeast"/>
        <w:ind w:firstLine="709"/>
        <w:rPr>
          <w:color w:val="000000"/>
          <w:position w:val="-4"/>
          <w:sz w:val="24"/>
          <w:u w:val="single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</w:rPr>
      </w:pPr>
      <w:r>
        <w:rPr>
          <w:b/>
          <w:bCs/>
          <w:color w:val="000000"/>
          <w:sz w:val="32"/>
        </w:rPr>
        <w:t xml:space="preserve">Chapitre II - </w:t>
      </w:r>
      <w:r>
        <w:rPr>
          <w:b/>
          <w:color w:val="000000"/>
          <w:sz w:val="32"/>
          <w:u w:val="single"/>
        </w:rPr>
        <w:t>Le choix du type de contrat de travail.</w:t>
      </w:r>
      <w:r>
        <w:rPr>
          <w:b/>
          <w:color w:val="000000"/>
          <w:sz w:val="32"/>
        </w:rPr>
        <w:t xml:space="preserve">  </w:t>
      </w:r>
    </w:p>
    <w:p w:rsidR="007B1B27" w:rsidRDefault="007B1B27" w:rsidP="007B1B27">
      <w:pPr>
        <w:spacing w:line="240" w:lineRule="atLeast"/>
        <w:ind w:firstLine="709"/>
        <w:rPr>
          <w:color w:val="000000"/>
          <w:position w:val="-4"/>
          <w:sz w:val="24"/>
          <w:u w:val="single"/>
        </w:rPr>
      </w:pP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1 </w:t>
      </w:r>
      <w:r>
        <w:rPr>
          <w:bCs/>
          <w:smallCaps/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 xml:space="preserve">Le Contrat de principe en droit du travail : le Contrat à Durée   Indéterminée (C.D.I.) 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Le Contrat à Durée Indéterminée « traditionnel ».</w:t>
      </w:r>
    </w:p>
    <w:p w:rsidR="007B1B27" w:rsidRDefault="007B1B27" w:rsidP="007B1B27">
      <w:pPr>
        <w:spacing w:line="240" w:lineRule="atLeast"/>
        <w:ind w:left="1416" w:firstLine="708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La mise en place du C.D.I.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Les conditions de forme du C.D.I.</w:t>
      </w:r>
    </w:p>
    <w:p w:rsidR="007B1B27" w:rsidRDefault="007B1B27" w:rsidP="007B1B27">
      <w:pPr>
        <w:spacing w:line="240" w:lineRule="atLeast"/>
        <w:ind w:right="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La liberté des parties.</w:t>
      </w:r>
    </w:p>
    <w:p w:rsidR="007B1B27" w:rsidRDefault="007B1B27" w:rsidP="007B1B27">
      <w:pPr>
        <w:spacing w:line="240" w:lineRule="atLeast"/>
        <w:ind w:right="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Les contraintes Européennes.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B. L’échec des contrats à Durée Indéterminée « précaires ».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 Contrat « Nouvelles Embauches » (CNE).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Champ d’application.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b. Mise en place.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c. Rupture du contrat et garanties du salarié. </w:t>
      </w:r>
    </w:p>
    <w:p w:rsidR="007B1B27" w:rsidRDefault="007B1B27" w:rsidP="007B1B27">
      <w:pPr>
        <w:spacing w:line="240" w:lineRule="atLeast"/>
        <w:ind w:left="2124" w:firstLine="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L’échec de la mise en place du Contrat « Première Embauche » (CPE).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C. Le CDU intérimaire. 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La forme du contrat.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2. L’exécution des missions. 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2 </w:t>
      </w:r>
      <w:r>
        <w:rPr>
          <w:bCs/>
          <w:smallCaps/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>Les contrats d’exception</w:t>
      </w:r>
      <w:r>
        <w:rPr>
          <w:bCs/>
          <w:color w:val="000000"/>
          <w:sz w:val="24"/>
          <w:szCs w:val="24"/>
        </w:rPr>
        <w:tab/>
      </w:r>
    </w:p>
    <w:p w:rsidR="007B1B27" w:rsidRDefault="007B1B27" w:rsidP="007B1B27">
      <w:pPr>
        <w:pStyle w:val="Corpsdetexte3"/>
        <w:widowControl/>
        <w:spacing w:line="240" w:lineRule="atLeast"/>
        <w:outlineLvl w:val="0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>A. Le Contrat à Durée Déterminée et le contrat de travail temporaire.</w:t>
      </w:r>
    </w:p>
    <w:p w:rsidR="007B1B27" w:rsidRDefault="007B1B27" w:rsidP="007B1B27">
      <w:pPr>
        <w:spacing w:line="240" w:lineRule="atLeast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Les cas de recours.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Les principes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Les cas de recours autorisés</w:t>
      </w:r>
    </w:p>
    <w:p w:rsidR="007B1B27" w:rsidRDefault="007B1B27" w:rsidP="007B1B27">
      <w:pPr>
        <w:spacing w:line="240" w:lineRule="atLeast"/>
        <w:ind w:right="4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>b1. Le remplacement d’un salarié.</w:t>
      </w:r>
    </w:p>
    <w:p w:rsidR="007B1B27" w:rsidRDefault="007B1B27" w:rsidP="007B1B27">
      <w:pPr>
        <w:spacing w:line="240" w:lineRule="atLeast"/>
        <w:ind w:left="3540" w:right="4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b2. L’accroissement temporaire de l’activité de l’entreprise.</w:t>
      </w:r>
    </w:p>
    <w:p w:rsidR="007B1B27" w:rsidRDefault="007B1B27" w:rsidP="007B1B27">
      <w:pPr>
        <w:spacing w:line="240" w:lineRule="atLeast"/>
        <w:ind w:left="3540" w:right="4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b3. L’exécution des travaux temporaires par nature et saisonniers.   </w:t>
      </w:r>
    </w:p>
    <w:p w:rsidR="007B1B27" w:rsidRDefault="007B1B27" w:rsidP="007B1B27">
      <w:pPr>
        <w:spacing w:line="240" w:lineRule="atLeast"/>
        <w:ind w:left="3540" w:right="4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b4. Les contrats à durée déterminée à objet spécifique.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Les cas de recours interdits</w:t>
      </w:r>
    </w:p>
    <w:p w:rsidR="007B1B27" w:rsidRDefault="007B1B27" w:rsidP="007B1B27">
      <w:pPr>
        <w:spacing w:line="240" w:lineRule="atLeast"/>
        <w:ind w:right="4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d. Les sanctions</w:t>
      </w:r>
      <w:r>
        <w:rPr>
          <w:i/>
          <w:color w:val="000000"/>
          <w:sz w:val="24"/>
          <w:szCs w:val="24"/>
        </w:rPr>
        <w:t>.</w:t>
      </w:r>
    </w:p>
    <w:p w:rsidR="007B1B27" w:rsidRDefault="007B1B27" w:rsidP="007B1B27">
      <w:pPr>
        <w:spacing w:line="240" w:lineRule="atLeast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La relation de travail à durée déterminée.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Les conditions de mise en place du contrat.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La période d’essai.</w:t>
      </w:r>
    </w:p>
    <w:p w:rsidR="007B1B27" w:rsidRDefault="007B1B27" w:rsidP="007B1B27">
      <w:pPr>
        <w:spacing w:line="240" w:lineRule="atLeast"/>
        <w:ind w:left="2124" w:right="4" w:firstLine="708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c. La durée du contrat</w:t>
      </w:r>
    </w:p>
    <w:p w:rsidR="007B1B27" w:rsidRDefault="007B1B27" w:rsidP="007B1B27">
      <w:pPr>
        <w:spacing w:line="240" w:lineRule="atLeast"/>
        <w:ind w:right="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c1 - Les contrats à terme précis.</w:t>
      </w:r>
    </w:p>
    <w:p w:rsidR="007B1B27" w:rsidRDefault="007B1B27" w:rsidP="007B1B27">
      <w:pPr>
        <w:spacing w:line="240" w:lineRule="atLeast"/>
        <w:ind w:right="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c2 - Les contrats sans terme précis.</w:t>
      </w:r>
    </w:p>
    <w:p w:rsidR="007B1B27" w:rsidRDefault="007B1B27" w:rsidP="007B1B27">
      <w:pPr>
        <w:spacing w:line="240" w:lineRule="atLeast"/>
        <w:ind w:right="4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d.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Le statut des salariés sous contrat à durée déterminée.</w:t>
      </w:r>
    </w:p>
    <w:p w:rsidR="007B1B27" w:rsidRDefault="007B1B27" w:rsidP="007B1B27">
      <w:pPr>
        <w:spacing w:line="240" w:lineRule="atLeast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Les incidents en cours de contrat.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La suspension du contrat.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La modification du contrat.</w:t>
      </w:r>
    </w:p>
    <w:p w:rsidR="007B1B27" w:rsidRDefault="007B1B27" w:rsidP="007B1B27">
      <w:pPr>
        <w:spacing w:line="240" w:lineRule="atLeast"/>
        <w:ind w:right="4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La rupture</w:t>
      </w:r>
      <w:r>
        <w:rPr>
          <w:i/>
          <w:color w:val="000000"/>
          <w:sz w:val="24"/>
          <w:szCs w:val="24"/>
        </w:rPr>
        <w:t xml:space="preserve"> anticipée du C.D.D.</w:t>
      </w:r>
      <w:r>
        <w:rPr>
          <w:i/>
          <w:color w:val="000000"/>
          <w:sz w:val="24"/>
          <w:szCs w:val="24"/>
        </w:rPr>
        <w:br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c1. Les cas de ruptures anticipées.</w:t>
      </w:r>
    </w:p>
    <w:p w:rsidR="007B1B27" w:rsidRDefault="007B1B27" w:rsidP="007B1B27">
      <w:pPr>
        <w:spacing w:line="240" w:lineRule="atLeast"/>
        <w:ind w:right="4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c2. La justification de la rupture anticipée.</w:t>
      </w:r>
    </w:p>
    <w:p w:rsidR="007B1B27" w:rsidRDefault="007B1B27" w:rsidP="007B1B27">
      <w:pPr>
        <w:spacing w:line="240" w:lineRule="atLeast"/>
        <w:ind w:right="4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c3.Les sanctions de la rupture anticipée injustifiée.   </w:t>
      </w:r>
    </w:p>
    <w:p w:rsidR="007B1B27" w:rsidRDefault="007B1B27" w:rsidP="007B1B27">
      <w:pPr>
        <w:spacing w:line="240" w:lineRule="atLeast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4. La fin « à terme » du C.D.D.</w:t>
      </w:r>
    </w:p>
    <w:p w:rsidR="007B1B27" w:rsidRDefault="007B1B27" w:rsidP="007B1B27">
      <w:pPr>
        <w:spacing w:line="240" w:lineRule="atLeast"/>
        <w:ind w:left="2130"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a. L’arrivée normale du terme.</w:t>
      </w:r>
    </w:p>
    <w:p w:rsidR="007B1B27" w:rsidRDefault="007B1B27" w:rsidP="007B1B27">
      <w:pPr>
        <w:spacing w:line="240" w:lineRule="atLeast"/>
        <w:ind w:left="2130"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 a1. La fin du Contrat de travail. </w:t>
      </w:r>
    </w:p>
    <w:p w:rsidR="007B1B27" w:rsidRDefault="007B1B27" w:rsidP="007B1B27">
      <w:pPr>
        <w:spacing w:line="240" w:lineRule="atLeast"/>
        <w:ind w:left="2130"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   a2. L’indemnité de précarité. </w:t>
      </w:r>
    </w:p>
    <w:p w:rsidR="007B1B27" w:rsidRDefault="007B1B27" w:rsidP="007B1B27">
      <w:pPr>
        <w:spacing w:line="240" w:lineRule="atLeast"/>
        <w:ind w:left="2832"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b. La poursuite de la relation professionnelle à l’échéance du terme.</w:t>
      </w:r>
    </w:p>
    <w:p w:rsidR="007B1B27" w:rsidRDefault="007B1B27" w:rsidP="007B1B27">
      <w:pPr>
        <w:spacing w:line="240" w:lineRule="atLeast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5. Les particularismes du contrat de travail temporaire.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L’entreprise de travail temporaire.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Les travailleurs temporaires.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Les conditions d’exécution du contrat de travail temporaire.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d. La succession de contrats. </w:t>
      </w:r>
    </w:p>
    <w:p w:rsidR="007B1B27" w:rsidRDefault="007B1B27" w:rsidP="007B1B27">
      <w:pPr>
        <w:spacing w:line="240" w:lineRule="atLeast"/>
        <w:ind w:right="4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B. Les autres contrats d’exception.</w:t>
      </w:r>
    </w:p>
    <w:p w:rsidR="007B1B27" w:rsidRDefault="007B1B27" w:rsidP="007B1B27">
      <w:pPr>
        <w:spacing w:line="240" w:lineRule="atLeast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 Les contrats stables.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 contrat à temps partiel.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Le contrat d'apprentissage.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Le contrat de mise à disposition.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d. Le contrat pour la mixité des emplois et l’égalité.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e. Le contrat de représentation statutaire.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f. Le contrat de travail international.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g. Le contrat d’appui au projet d’entreprise. </w:t>
      </w:r>
    </w:p>
    <w:p w:rsidR="007B1B27" w:rsidRDefault="007B1B27" w:rsidP="007B1B27">
      <w:pPr>
        <w:spacing w:line="240" w:lineRule="atLeast"/>
        <w:ind w:left="2124" w:right="4" w:firstLine="708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h. Les contrats intégrés dans</w:t>
      </w:r>
      <w:r>
        <w:rPr>
          <w:i/>
          <w:color w:val="000000"/>
          <w:sz w:val="24"/>
          <w:szCs w:val="24"/>
        </w:rPr>
        <w:t xml:space="preserve"> d’autres contrats.</w:t>
      </w:r>
    </w:p>
    <w:p w:rsidR="007B1B27" w:rsidRDefault="007B1B27" w:rsidP="007B1B27">
      <w:pPr>
        <w:spacing w:line="240" w:lineRule="atLeast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Les contrats d’insertion en alternance.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Les anciens contrats d’insertion par l’alternance.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Le contrat de professionnalisation.</w:t>
      </w:r>
    </w:p>
    <w:p w:rsidR="007B1B27" w:rsidRDefault="007B1B27" w:rsidP="007B1B27">
      <w:pPr>
        <w:spacing w:line="240" w:lineRule="atLeast"/>
        <w:ind w:right="4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>b1. Un nouveau contrat.</w:t>
      </w:r>
    </w:p>
    <w:p w:rsidR="007B1B27" w:rsidRDefault="007B1B27" w:rsidP="007B1B27">
      <w:pPr>
        <w:spacing w:line="240" w:lineRule="atLeast"/>
        <w:ind w:right="4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>b2. Les parties au contrat.</w:t>
      </w:r>
    </w:p>
    <w:p w:rsidR="007B1B27" w:rsidRDefault="007B1B27" w:rsidP="007B1B27">
      <w:pPr>
        <w:spacing w:line="240" w:lineRule="atLeast"/>
        <w:ind w:right="4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 xml:space="preserve">b3. Les conditions de mise en place. </w:t>
      </w:r>
    </w:p>
    <w:p w:rsidR="007B1B27" w:rsidRDefault="007B1B27" w:rsidP="007B1B27">
      <w:pPr>
        <w:spacing w:line="240" w:lineRule="atLeast"/>
        <w:ind w:right="4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>b4. La formation du salarié.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>b5. Le statut du bénéficiaire.</w:t>
      </w:r>
    </w:p>
    <w:p w:rsidR="007B1B27" w:rsidRDefault="007B1B27" w:rsidP="007B1B27">
      <w:pPr>
        <w:spacing w:line="240" w:lineRule="atLeast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Les contrats de lutte contre le chômage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 xml:space="preserve">a. Le contrat de conversion. </w:t>
      </w:r>
    </w:p>
    <w:p w:rsidR="007B1B27" w:rsidRDefault="007B1B27" w:rsidP="007B1B27">
      <w:pPr>
        <w:spacing w:line="240" w:lineRule="atLeast"/>
        <w:ind w:left="2124" w:right="4" w:firstLine="708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b. Le</w:t>
      </w:r>
      <w:r>
        <w:rPr>
          <w:i/>
          <w:color w:val="000000"/>
          <w:sz w:val="24"/>
          <w:szCs w:val="24"/>
        </w:rPr>
        <w:t xml:space="preserve"> contrat de formation. </w:t>
      </w:r>
    </w:p>
    <w:p w:rsidR="007B1B27" w:rsidRDefault="007B1B27" w:rsidP="007B1B27">
      <w:pPr>
        <w:spacing w:line="240" w:lineRule="atLeast"/>
        <w:ind w:left="2124" w:right="4" w:firstLine="708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c. Le contrat de sécurisation professionnelle. </w:t>
      </w:r>
    </w:p>
    <w:p w:rsidR="007B1B27" w:rsidRDefault="007B1B27" w:rsidP="007B1B27">
      <w:pPr>
        <w:spacing w:line="240" w:lineRule="atLeast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4. Les contrats d’insertion de salariés en grande précarité.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 contrat unique d’insertion.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b. Le contrat d’accompagnement renforcé. 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Les emplois d’avenir.</w:t>
      </w:r>
    </w:p>
    <w:p w:rsidR="007B1B27" w:rsidRDefault="007B1B27" w:rsidP="007B1B27">
      <w:pPr>
        <w:spacing w:line="240" w:lineRule="atLeast"/>
        <w:ind w:right="4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 xml:space="preserve">5. Le stage en entreprises. 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 xml:space="preserve">a. La réforme des droits des stagiaires. 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b. Les nouvelles règles. </w:t>
      </w:r>
    </w:p>
    <w:p w:rsidR="007B1B27" w:rsidRDefault="007B1B27" w:rsidP="007B1B27">
      <w:pPr>
        <w:spacing w:line="240" w:lineRule="atLeast"/>
        <w:ind w:right="4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 xml:space="preserve">6. Les contrats supprimés. </w:t>
      </w:r>
    </w:p>
    <w:p w:rsidR="007B1B27" w:rsidRDefault="007B1B27" w:rsidP="007B1B27">
      <w:pPr>
        <w:widowControl w:val="0"/>
        <w:numPr>
          <w:ilvl w:val="2"/>
          <w:numId w:val="15"/>
        </w:numPr>
        <w:spacing w:line="240" w:lineRule="atLeast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>Le contrat « jeune en entreprise ».</w:t>
      </w:r>
    </w:p>
    <w:p w:rsidR="007B1B27" w:rsidRDefault="007B1B27" w:rsidP="007B1B27">
      <w:pPr>
        <w:widowControl w:val="0"/>
        <w:numPr>
          <w:ilvl w:val="2"/>
          <w:numId w:val="15"/>
        </w:numPr>
        <w:spacing w:line="240" w:lineRule="atLeast"/>
        <w:rPr>
          <w:bCs/>
          <w:i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>Le contrat emploi-ville</w:t>
      </w:r>
      <w:r>
        <w:rPr>
          <w:i/>
          <w:iCs/>
          <w:color w:val="000000"/>
          <w:sz w:val="24"/>
          <w:szCs w:val="24"/>
        </w:rPr>
        <w:t>.</w:t>
      </w:r>
    </w:p>
    <w:p w:rsidR="007B1B27" w:rsidRDefault="007B1B27" w:rsidP="007B1B27">
      <w:pPr>
        <w:widowControl w:val="0"/>
        <w:numPr>
          <w:ilvl w:val="2"/>
          <w:numId w:val="15"/>
        </w:numPr>
        <w:spacing w:line="240" w:lineRule="atLeast"/>
        <w:rPr>
          <w:bCs/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Le contrat de génération, supprimé en 2017. </w:t>
      </w:r>
    </w:p>
    <w:p w:rsidR="007B1B27" w:rsidRDefault="007B1B27" w:rsidP="007B1B27">
      <w:pPr>
        <w:spacing w:line="240" w:lineRule="atLeast"/>
        <w:ind w:right="4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rPr>
          <w:bCs/>
          <w:smallCap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Annexe</w:t>
      </w:r>
      <w:r>
        <w:rPr>
          <w:bCs/>
          <w:color w:val="000000"/>
          <w:sz w:val="24"/>
          <w:szCs w:val="24"/>
        </w:rPr>
        <w:t xml:space="preserve"> </w:t>
      </w:r>
      <w:r>
        <w:rPr>
          <w:bCs/>
          <w:smallCaps/>
          <w:color w:val="000000"/>
          <w:sz w:val="24"/>
          <w:szCs w:val="24"/>
        </w:rPr>
        <w:t xml:space="preserve">– </w:t>
      </w:r>
      <w:r>
        <w:rPr>
          <w:bCs/>
          <w:color w:val="000000"/>
          <w:sz w:val="24"/>
          <w:szCs w:val="24"/>
        </w:rPr>
        <w:t>L’extériorisation des emplois : vers une remise en cause du statut du salarié ?</w:t>
      </w:r>
    </w:p>
    <w:p w:rsidR="007B1B27" w:rsidRDefault="007B1B27" w:rsidP="007B1B27">
      <w:pPr>
        <w:spacing w:line="240" w:lineRule="atLeast"/>
        <w:rPr>
          <w:b/>
          <w:color w:val="000000"/>
          <w:sz w:val="24"/>
          <w:szCs w:val="24"/>
        </w:rPr>
      </w:pPr>
    </w:p>
    <w:p w:rsidR="007B1B27" w:rsidRDefault="007B1B27" w:rsidP="007B1B27">
      <w:pPr>
        <w:numPr>
          <w:ilvl w:val="0"/>
          <w:numId w:val="16"/>
        </w:num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propos de la loi Madelin du 11 février 1994.</w:t>
      </w:r>
    </w:p>
    <w:p w:rsidR="007B1B27" w:rsidRDefault="007B1B27" w:rsidP="007B1B27">
      <w:pPr>
        <w:spacing w:line="240" w:lineRule="atLeast"/>
        <w:ind w:left="705"/>
        <w:rPr>
          <w:color w:val="000000"/>
        </w:rPr>
      </w:pP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</w:rPr>
        <w:tab/>
      </w:r>
    </w:p>
    <w:p w:rsidR="007B1B27" w:rsidRDefault="007B1B27" w:rsidP="007B1B27">
      <w:pPr>
        <w:pStyle w:val="Titre2"/>
        <w:shd w:val="clear" w:color="auto" w:fill="CCFFCC"/>
        <w:spacing w:line="240" w:lineRule="atLeast"/>
        <w:rPr>
          <w:sz w:val="32"/>
        </w:rPr>
      </w:pPr>
      <w:r>
        <w:rPr>
          <w:sz w:val="32"/>
        </w:rPr>
        <w:t>Bibliographie du chapitre II</w:t>
      </w:r>
    </w:p>
    <w:p w:rsidR="007B1B27" w:rsidRDefault="007B1B27" w:rsidP="007B1B27">
      <w:pPr>
        <w:spacing w:line="240" w:lineRule="atLeast"/>
        <w:ind w:right="4"/>
        <w:rPr>
          <w:bCs/>
          <w:color w:val="000000"/>
        </w:rPr>
      </w:pPr>
      <w:r>
        <w:rPr>
          <w:bCs/>
          <w:color w:val="000000"/>
        </w:rPr>
        <w:t>___________________________________________________________________________</w:t>
      </w:r>
    </w:p>
    <w:p w:rsidR="007B1B27" w:rsidRDefault="007B1B27" w:rsidP="007B1B27">
      <w:pPr>
        <w:spacing w:line="240" w:lineRule="atLeast"/>
        <w:ind w:right="4"/>
        <w:rPr>
          <w:b/>
          <w:color w:val="000000"/>
          <w:sz w:val="24"/>
        </w:rPr>
      </w:pPr>
    </w:p>
    <w:p w:rsidR="007B1B27" w:rsidRDefault="007B1B27" w:rsidP="007B1B27">
      <w:pPr>
        <w:spacing w:line="240" w:lineRule="atLeast"/>
        <w:ind w:right="4"/>
        <w:rPr>
          <w:b/>
          <w:color w:val="000000"/>
        </w:rPr>
      </w:pPr>
    </w:p>
    <w:p w:rsidR="007B1B27" w:rsidRDefault="007B1B27" w:rsidP="007B1B27">
      <w:pPr>
        <w:spacing w:line="240" w:lineRule="atLeast"/>
        <w:ind w:right="4"/>
        <w:rPr>
          <w:b/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  <w:u w:val="single"/>
        </w:rPr>
      </w:pPr>
      <w:r>
        <w:rPr>
          <w:b/>
          <w:bCs/>
          <w:color w:val="000000"/>
          <w:sz w:val="32"/>
        </w:rPr>
        <w:t xml:space="preserve">Chapitre III - </w:t>
      </w:r>
      <w:r>
        <w:rPr>
          <w:b/>
          <w:bCs/>
          <w:color w:val="000000"/>
          <w:sz w:val="32"/>
          <w:u w:val="single"/>
        </w:rPr>
        <w:t>Le</w:t>
      </w:r>
      <w:r>
        <w:rPr>
          <w:b/>
          <w:color w:val="000000"/>
          <w:sz w:val="32"/>
          <w:u w:val="single"/>
        </w:rPr>
        <w:t xml:space="preserve"> contenu du contrat de travail. 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caps/>
          <w:color w:val="000000"/>
          <w:sz w:val="32"/>
        </w:rPr>
      </w:pP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I </w:t>
      </w:r>
      <w:r>
        <w:rPr>
          <w:bCs/>
          <w:smallCaps/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>Les clauses autorisées</w:t>
      </w:r>
      <w:r>
        <w:rPr>
          <w:bCs/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outlineLvl w:val="0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Les clauses principales</w:t>
      </w:r>
    </w:p>
    <w:p w:rsidR="007B1B27" w:rsidRDefault="007B1B27" w:rsidP="007B1B27">
      <w:pPr>
        <w:numPr>
          <w:ilvl w:val="1"/>
          <w:numId w:val="13"/>
        </w:num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Les clauses organisant une période d’essai.</w:t>
      </w:r>
    </w:p>
    <w:p w:rsidR="007B1B27" w:rsidRDefault="007B1B27" w:rsidP="007B1B27">
      <w:pPr>
        <w:tabs>
          <w:tab w:val="num" w:pos="2520"/>
        </w:tabs>
        <w:spacing w:line="240" w:lineRule="atLeast"/>
        <w:ind w:left="24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a1.Conditions de mise en place.</w:t>
      </w:r>
    </w:p>
    <w:p w:rsidR="007B1B27" w:rsidRDefault="007B1B27" w:rsidP="007B1B27">
      <w:pPr>
        <w:spacing w:line="240" w:lineRule="atLeast"/>
        <w:ind w:left="2490" w:firstLine="3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a2.Conditions d’exécution de la clause. </w:t>
      </w:r>
    </w:p>
    <w:p w:rsidR="007B1B27" w:rsidRDefault="007B1B27" w:rsidP="007B1B27">
      <w:pPr>
        <w:spacing w:line="240" w:lineRule="atLeast"/>
        <w:ind w:left="2490" w:firstLine="3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a3. La rupture par l’employeur.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 La clause de non concurrence :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L’obligation de non concurrence pendant la durée du travail</w:t>
      </w:r>
    </w:p>
    <w:p w:rsidR="007B1B27" w:rsidRDefault="007B1B27" w:rsidP="007B1B27">
      <w:pPr>
        <w:spacing w:line="240" w:lineRule="atLeast"/>
        <w:ind w:left="2832"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b. L’obligation de non concurrence après la cessation du contrat de travail</w:t>
      </w:r>
    </w:p>
    <w:p w:rsidR="007B1B27" w:rsidRDefault="007B1B27" w:rsidP="007B1B27">
      <w:pPr>
        <w:spacing w:line="240" w:lineRule="atLeast"/>
        <w:ind w:left="3540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b1- </w:t>
      </w:r>
      <w:r>
        <w:rPr>
          <w:i/>
          <w:color w:val="000000"/>
          <w:sz w:val="24"/>
          <w:szCs w:val="24"/>
        </w:rPr>
        <w:t>Les conditions de validité d’une clause de non concurrence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b2 - </w:t>
      </w:r>
      <w:r>
        <w:rPr>
          <w:i/>
          <w:color w:val="000000"/>
          <w:sz w:val="24"/>
          <w:szCs w:val="24"/>
        </w:rPr>
        <w:t>L’application de la clause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b3 - </w:t>
      </w:r>
      <w:r>
        <w:rPr>
          <w:i/>
          <w:color w:val="000000"/>
          <w:sz w:val="24"/>
          <w:szCs w:val="24"/>
        </w:rPr>
        <w:t>L’extinction des clauses de non concurrence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b</w:t>
      </w:r>
      <w:proofErr w:type="gramEnd"/>
      <w:r>
        <w:rPr>
          <w:color w:val="000000"/>
          <w:sz w:val="24"/>
          <w:szCs w:val="24"/>
        </w:rPr>
        <w:t xml:space="preserve">4 - </w:t>
      </w:r>
      <w:r>
        <w:rPr>
          <w:i/>
          <w:color w:val="000000"/>
          <w:sz w:val="24"/>
          <w:szCs w:val="24"/>
        </w:rPr>
        <w:t>La sanction de la violation de l’obligation</w:t>
      </w:r>
    </w:p>
    <w:p w:rsidR="007B1B27" w:rsidRDefault="007B1B27" w:rsidP="007B1B27">
      <w:pPr>
        <w:spacing w:line="240" w:lineRule="atLeast"/>
        <w:ind w:left="3540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b5 - </w:t>
      </w:r>
      <w:r>
        <w:rPr>
          <w:i/>
          <w:color w:val="000000"/>
          <w:sz w:val="24"/>
          <w:szCs w:val="24"/>
        </w:rPr>
        <w:t>Le cas particulier de la clause de non concurrence des V.R.P.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La clause de dédit-formation.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4. La clause de mobilité.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5. La clause de fidélité ou d’exclusivité.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B. Les clauses spécifiques à certaines catégories de salariés.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La clause de conscience des journalistes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La clause de quotas pour les commerciaux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3. Les clauses relatives aux inventions  </w:t>
      </w:r>
    </w:p>
    <w:p w:rsidR="007B1B27" w:rsidRDefault="007B1B27" w:rsidP="007B1B27">
      <w:pPr>
        <w:spacing w:line="240" w:lineRule="atLeast"/>
        <w:ind w:left="1418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4. La clause de survente pour les V.R.P.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C. Les clauses relatives aux avantages en nature.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Les clauses relatives à la nourriture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Les clauses relatives au logement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Le véhicule de fonction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4. Les chèques vacances</w:t>
      </w:r>
    </w:p>
    <w:p w:rsidR="007B1B27" w:rsidRDefault="007B1B27" w:rsidP="007B1B27">
      <w:pPr>
        <w:pStyle w:val="Corpsdetexte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spacing w:line="240" w:lineRule="atLeast"/>
        <w:ind w:left="2130"/>
        <w:rPr>
          <w:szCs w:val="24"/>
        </w:rPr>
      </w:pPr>
      <w:r>
        <w:rPr>
          <w:szCs w:val="24"/>
        </w:rPr>
        <w:t>5. Les autres clauses</w:t>
      </w:r>
      <w:r>
        <w:rPr>
          <w:szCs w:val="24"/>
        </w:rPr>
        <w:tab/>
      </w:r>
    </w:p>
    <w:p w:rsidR="007B1B27" w:rsidRDefault="007B1B27" w:rsidP="007B1B27">
      <w:pPr>
        <w:pStyle w:val="Corpsdetexte3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spacing w:line="240" w:lineRule="atLeast"/>
        <w:ind w:left="2130"/>
        <w:rPr>
          <w:bCs/>
          <w:szCs w:val="24"/>
        </w:rPr>
      </w:pPr>
      <w:r>
        <w:rPr>
          <w:bCs/>
          <w:szCs w:val="24"/>
        </w:rPr>
        <w:t>6. Le cas particulier des avantages sociaux.</w:t>
      </w:r>
    </w:p>
    <w:p w:rsidR="007B1B27" w:rsidRDefault="007B1B27" w:rsidP="007B1B27">
      <w:pPr>
        <w:tabs>
          <w:tab w:val="left" w:pos="1418"/>
        </w:tabs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II </w:t>
      </w:r>
      <w:r>
        <w:rPr>
          <w:bCs/>
          <w:smallCaps/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>Les clauses interdites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Les clauses contraires à l’Ordre Public Général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Les clauses d’indexation.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Les clauses compromissoires.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3. Les clauses couperet.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4. Les autres clauses interdites.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Les clauses contraires à l’Ordre Public Social.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C. Les clauses portant atteinte aux libertés fondamentales des personnes.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1. Les clauses de célibat </w:t>
      </w:r>
    </w:p>
    <w:p w:rsidR="007B1B27" w:rsidRDefault="007B1B27" w:rsidP="007B1B27">
      <w:pPr>
        <w:spacing w:line="240" w:lineRule="atLeast"/>
        <w:ind w:left="212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Les clauses contraires à l’égalité professionnelle entre les hommes et les femmes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3. Les clauses limitant la liberté syndicale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4. Les clauses relatives à l’aspect du salarié</w:t>
      </w:r>
    </w:p>
    <w:p w:rsidR="007B1B27" w:rsidRDefault="007B1B27" w:rsidP="007B1B27">
      <w:pPr>
        <w:spacing w:line="240" w:lineRule="atLeast"/>
        <w:ind w:left="141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 Les clauses portant atteinte à la liberté religieuse. </w:t>
      </w:r>
    </w:p>
    <w:p w:rsidR="007B1B27" w:rsidRDefault="007B1B27" w:rsidP="007B1B27">
      <w:pPr>
        <w:spacing w:line="240" w:lineRule="atLeast"/>
        <w:ind w:left="141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 Les clauses dites de "transfert de domicile"</w:t>
      </w:r>
    </w:p>
    <w:p w:rsidR="007B1B27" w:rsidRDefault="007B1B27" w:rsidP="007B1B27">
      <w:pPr>
        <w:spacing w:line="240" w:lineRule="atLeast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7B1B27" w:rsidRDefault="007B1B27" w:rsidP="007B1B27">
      <w:pPr>
        <w:spacing w:line="240" w:lineRule="atLeast"/>
        <w:rPr>
          <w:color w:val="000000"/>
        </w:rPr>
      </w:pP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rPr>
          <w:color w:val="000000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line="240" w:lineRule="atLeast"/>
        <w:ind w:right="6"/>
        <w:rPr>
          <w:b/>
          <w:color w:val="000000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spacing w:line="240" w:lineRule="atLeast"/>
        <w:ind w:right="6"/>
        <w:rPr>
          <w:color w:val="000000"/>
          <w:sz w:val="40"/>
        </w:rPr>
      </w:pPr>
      <w:r>
        <w:rPr>
          <w:b/>
          <w:smallCaps/>
          <w:color w:val="000000"/>
          <w:sz w:val="40"/>
        </w:rPr>
        <w:t>Titre II. La carrière professionnelle du salarie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olor w:val="000000"/>
          <w:sz w:val="24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  <w:u w:val="single"/>
        </w:rPr>
      </w:pPr>
      <w:r>
        <w:rPr>
          <w:b/>
          <w:bCs/>
          <w:color w:val="000000"/>
          <w:sz w:val="32"/>
        </w:rPr>
        <w:t xml:space="preserve">Chapitre I - </w:t>
      </w:r>
      <w:r>
        <w:rPr>
          <w:b/>
          <w:bCs/>
          <w:color w:val="000000"/>
          <w:sz w:val="32"/>
          <w:u w:val="single"/>
        </w:rPr>
        <w:t>La durée du travail</w:t>
      </w:r>
    </w:p>
    <w:p w:rsidR="007B1B27" w:rsidRDefault="007B1B27" w:rsidP="007B1B27">
      <w:pPr>
        <w:spacing w:line="240" w:lineRule="atLeast"/>
        <w:rPr>
          <w:color w:val="000000"/>
          <w:position w:val="-4"/>
          <w:sz w:val="24"/>
        </w:rPr>
      </w:pP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I </w:t>
      </w:r>
      <w:r>
        <w:rPr>
          <w:bCs/>
          <w:smallCaps/>
          <w:color w:val="000000"/>
          <w:sz w:val="24"/>
          <w:szCs w:val="24"/>
        </w:rPr>
        <w:t>- L</w:t>
      </w:r>
      <w:r>
        <w:rPr>
          <w:bCs/>
          <w:color w:val="000000"/>
          <w:sz w:val="24"/>
          <w:szCs w:val="24"/>
        </w:rPr>
        <w:t>a durée légale du travail</w:t>
      </w:r>
      <w:r>
        <w:rPr>
          <w:bCs/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Les durées maximales du travail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Champs d'application</w:t>
      </w:r>
    </w:p>
    <w:p w:rsidR="007B1B27" w:rsidRDefault="007B1B27" w:rsidP="007B1B27">
      <w:pPr>
        <w:spacing w:line="240" w:lineRule="atLeast"/>
        <w:rPr>
          <w:b/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</w:t>
      </w:r>
      <w:r>
        <w:rPr>
          <w:b/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Les entreprises concernées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Les salariés concernés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Les modalités d'évaluation de la durée du travail</w:t>
      </w:r>
    </w:p>
    <w:p w:rsidR="007B1B27" w:rsidRDefault="007B1B27" w:rsidP="007B1B27">
      <w:pPr>
        <w:spacing w:line="240" w:lineRule="atLeast"/>
        <w:rPr>
          <w:b/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La notion de travail effectif</w:t>
      </w:r>
    </w:p>
    <w:p w:rsidR="007B1B27" w:rsidRDefault="007B1B27" w:rsidP="007B1B27">
      <w:pPr>
        <w:spacing w:line="240" w:lineRule="atLeast"/>
        <w:rPr>
          <w:b/>
          <w:i/>
          <w:iCs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ab/>
      </w:r>
      <w:r>
        <w:rPr>
          <w:b/>
          <w:i/>
          <w:iCs/>
          <w:color w:val="000000"/>
          <w:sz w:val="24"/>
          <w:szCs w:val="24"/>
        </w:rPr>
        <w:tab/>
      </w:r>
      <w:r>
        <w:rPr>
          <w:b/>
          <w:i/>
          <w:iCs/>
          <w:color w:val="000000"/>
          <w:sz w:val="24"/>
          <w:szCs w:val="24"/>
        </w:rPr>
        <w:tab/>
      </w:r>
      <w:r>
        <w:rPr>
          <w:b/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b. Les équivalences</w:t>
      </w:r>
    </w:p>
    <w:p w:rsidR="007B1B27" w:rsidRDefault="007B1B27" w:rsidP="007B1B27">
      <w:pPr>
        <w:spacing w:line="240" w:lineRule="atLeast"/>
        <w:rPr>
          <w:b/>
          <w:i/>
          <w:iCs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ab/>
      </w:r>
      <w:r>
        <w:rPr>
          <w:b/>
          <w:i/>
          <w:iCs/>
          <w:color w:val="000000"/>
          <w:sz w:val="24"/>
          <w:szCs w:val="24"/>
        </w:rPr>
        <w:tab/>
      </w:r>
      <w:r>
        <w:rPr>
          <w:b/>
          <w:i/>
          <w:iCs/>
          <w:color w:val="000000"/>
          <w:sz w:val="24"/>
          <w:szCs w:val="24"/>
        </w:rPr>
        <w:tab/>
      </w:r>
      <w:r>
        <w:rPr>
          <w:b/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c. Les dérogations</w:t>
      </w:r>
    </w:p>
    <w:p w:rsidR="007B1B27" w:rsidRDefault="007B1B27" w:rsidP="007B1B27">
      <w:pPr>
        <w:pStyle w:val="Corpsdetexte3"/>
        <w:widowControl/>
        <w:spacing w:line="240" w:lineRule="atLeas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3. Les limitations de la durée de travail.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</w:t>
      </w:r>
      <w:r>
        <w:rPr>
          <w:b/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Journalières</w:t>
      </w:r>
    </w:p>
    <w:p w:rsidR="007B1B27" w:rsidRDefault="007B1B27" w:rsidP="007B1B27">
      <w:pPr>
        <w:spacing w:line="240" w:lineRule="atLeast"/>
        <w:rPr>
          <w:b/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Hebdomadaires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B. La répartition de la durée du travail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Une répartition collective</w:t>
      </w:r>
    </w:p>
    <w:p w:rsidR="007B1B27" w:rsidRDefault="007B1B27" w:rsidP="007B1B27">
      <w:pPr>
        <w:numPr>
          <w:ilvl w:val="0"/>
          <w:numId w:val="17"/>
        </w:num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Principe</w:t>
      </w:r>
    </w:p>
    <w:p w:rsidR="007B1B27" w:rsidRDefault="007B1B27" w:rsidP="007B1B27">
      <w:pPr>
        <w:numPr>
          <w:ilvl w:val="0"/>
          <w:numId w:val="17"/>
        </w:num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Les modalités de décompte des heures de travail. 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  <w:u w:val="single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Exceptions</w:t>
      </w:r>
    </w:p>
    <w:p w:rsidR="007B1B27" w:rsidRDefault="007B1B27" w:rsidP="007B1B27">
      <w:pPr>
        <w:spacing w:line="240" w:lineRule="atLeast"/>
        <w:rPr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b1 - </w:t>
      </w:r>
      <w:r>
        <w:rPr>
          <w:iCs/>
          <w:color w:val="000000"/>
          <w:sz w:val="24"/>
          <w:szCs w:val="24"/>
        </w:rPr>
        <w:t>Les travaux en équipes</w:t>
      </w:r>
    </w:p>
    <w:p w:rsidR="007B1B27" w:rsidRDefault="007B1B27" w:rsidP="007B1B27">
      <w:pPr>
        <w:spacing w:line="240" w:lineRule="atLeast"/>
        <w:rPr>
          <w:b/>
          <w:iCs/>
          <w:color w:val="000000"/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ab/>
      </w:r>
      <w:r>
        <w:rPr>
          <w:b/>
          <w:iCs/>
          <w:color w:val="000000"/>
          <w:sz w:val="24"/>
          <w:szCs w:val="24"/>
        </w:rPr>
        <w:tab/>
      </w:r>
      <w:r>
        <w:rPr>
          <w:b/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 xml:space="preserve">b2 - Les horaires individualisés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Une répartition hebdomadaire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Principe</w:t>
      </w:r>
    </w:p>
    <w:p w:rsidR="007B1B27" w:rsidRDefault="007B1B27" w:rsidP="007B1B27">
      <w:pPr>
        <w:spacing w:line="240" w:lineRule="atLeast"/>
        <w:ind w:left="2835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b. Exceptions</w:t>
      </w:r>
    </w:p>
    <w:p w:rsidR="007B1B27" w:rsidRDefault="007B1B27" w:rsidP="007B1B27">
      <w:pPr>
        <w:spacing w:line="240" w:lineRule="atLeast"/>
        <w:ind w:left="2835"/>
        <w:rPr>
          <w:bCs/>
          <w:iCs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 xml:space="preserve">b1. Les anciens dispositifs de modulation. </w:t>
      </w:r>
    </w:p>
    <w:p w:rsidR="007B1B27" w:rsidRDefault="007B1B27" w:rsidP="007B1B27">
      <w:pPr>
        <w:spacing w:line="240" w:lineRule="atLeast"/>
        <w:ind w:left="2835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  <w:t xml:space="preserve">b2. La réforme du 20 Août 2008. 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C. Les cas particuliers d'organisation du temps de travail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La journée continue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 travail de nuit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Les horaires à temps partiel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Avant la loi de 2000 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  <w:u w:val="single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Après le nouveau texte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4. Les systèmes de travail en continu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 travail par relais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Le travail par roulement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Le travail posté ou en équipes successives</w:t>
      </w:r>
    </w:p>
    <w:p w:rsidR="007B1B27" w:rsidRDefault="007B1B27" w:rsidP="007B1B27">
      <w:pPr>
        <w:spacing w:line="240" w:lineRule="atLeast"/>
        <w:ind w:left="21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Le travail intermittent</w:t>
      </w:r>
    </w:p>
    <w:p w:rsidR="007B1B27" w:rsidRDefault="007B1B27" w:rsidP="007B1B27">
      <w:pPr>
        <w:spacing w:line="240" w:lineRule="atLeast"/>
        <w:ind w:left="21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La récupération des heures perdues.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7. Le compte épargne temps. 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II </w:t>
      </w:r>
      <w:r>
        <w:rPr>
          <w:bCs/>
          <w:smallCaps/>
          <w:color w:val="000000"/>
          <w:sz w:val="24"/>
          <w:szCs w:val="24"/>
        </w:rPr>
        <w:t>- L</w:t>
      </w:r>
      <w:r>
        <w:rPr>
          <w:bCs/>
          <w:color w:val="000000"/>
          <w:sz w:val="24"/>
          <w:szCs w:val="24"/>
        </w:rPr>
        <w:t>es heures supplémentaires</w:t>
      </w:r>
      <w:r>
        <w:rPr>
          <w:bCs/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Notions d'heures supplémentaires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Les différents types d'heures supplémentaires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Les heures supplémentaires libres.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Les heures supplémentaires soumises à conventions.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3. Le temps choisi.</w:t>
      </w:r>
    </w:p>
    <w:p w:rsidR="007B1B27" w:rsidRDefault="007B1B27" w:rsidP="007B1B27">
      <w:pPr>
        <w:spacing w:line="240" w:lineRule="atLeast"/>
        <w:rPr>
          <w:bCs/>
          <w:i/>
          <w:i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 xml:space="preserve">a. L’ancien dispositif. </w:t>
      </w:r>
    </w:p>
    <w:p w:rsidR="007B1B27" w:rsidRDefault="007B1B27" w:rsidP="007B1B27">
      <w:pPr>
        <w:spacing w:line="240" w:lineRule="atLeast"/>
        <w:ind w:left="2832" w:firstLine="708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a1. Heures choisies.</w:t>
      </w:r>
    </w:p>
    <w:p w:rsidR="007B1B27" w:rsidRDefault="007B1B27" w:rsidP="007B1B27">
      <w:pPr>
        <w:spacing w:line="240" w:lineRule="atLeast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  <w:t xml:space="preserve">a2. Salarié au forfait annuel en heures. </w:t>
      </w:r>
    </w:p>
    <w:p w:rsidR="007B1B27" w:rsidRDefault="007B1B27" w:rsidP="007B1B27">
      <w:pPr>
        <w:spacing w:line="240" w:lineRule="atLeast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  <w:t>a3. Forfait annuel en jours.</w:t>
      </w:r>
    </w:p>
    <w:p w:rsidR="007B1B27" w:rsidRDefault="007B1B27" w:rsidP="007B1B27">
      <w:pPr>
        <w:spacing w:line="240" w:lineRule="atLeast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lastRenderedPageBreak/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 xml:space="preserve">b. Les nouvelles conventions de forfait. </w:t>
      </w:r>
      <w:r>
        <w:rPr>
          <w:bCs/>
          <w:i/>
          <w:color w:val="000000"/>
          <w:sz w:val="24"/>
          <w:szCs w:val="24"/>
        </w:rPr>
        <w:br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 xml:space="preserve">b1. Le forfait en heures sur la semaine et sur le mois. </w:t>
      </w:r>
    </w:p>
    <w:p w:rsidR="007B1B27" w:rsidRDefault="007B1B27" w:rsidP="007B1B27">
      <w:pPr>
        <w:spacing w:line="240" w:lineRule="atLeast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  <w:t xml:space="preserve">b2. Les conventions de forfait sur l’année. </w:t>
      </w:r>
    </w:p>
    <w:p w:rsidR="007B1B27" w:rsidRDefault="007B1B27" w:rsidP="007B1B27">
      <w:pPr>
        <w:spacing w:line="240" w:lineRule="atLeast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ab/>
        <w:t xml:space="preserve">b3. La renonciation à des jours de repos. </w:t>
      </w:r>
    </w:p>
    <w:p w:rsidR="007B1B27" w:rsidRDefault="007B1B27" w:rsidP="007B1B27">
      <w:pPr>
        <w:spacing w:line="240" w:lineRule="atLeast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 xml:space="preserve">                                     4. Le cas particulier du temps partiel. </w:t>
      </w:r>
    </w:p>
    <w:p w:rsidR="007B1B27" w:rsidRDefault="007B1B27" w:rsidP="007B1B27">
      <w:pPr>
        <w:spacing w:line="240" w:lineRule="atLeast"/>
        <w:ind w:left="249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ab/>
        <w:t xml:space="preserve">a. La jurisprudence précédent la loi de 2000. </w:t>
      </w:r>
    </w:p>
    <w:p w:rsidR="007B1B27" w:rsidRDefault="007B1B27" w:rsidP="007B1B27">
      <w:pPr>
        <w:spacing w:line="240" w:lineRule="atLeast"/>
        <w:ind w:left="249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b. L’apport de la loi du 19.01.2000.</w:t>
      </w:r>
    </w:p>
    <w:p w:rsidR="007B1B27" w:rsidRDefault="007B1B27" w:rsidP="007B1B27">
      <w:pPr>
        <w:spacing w:line="240" w:lineRule="atLeast"/>
        <w:ind w:left="2490"/>
        <w:rPr>
          <w:bCs/>
          <w:i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 xml:space="preserve">c. Les modifications de la loi du 17.01.2003. </w:t>
      </w:r>
    </w:p>
    <w:p w:rsidR="007B1B27" w:rsidRDefault="007B1B27" w:rsidP="007B1B27">
      <w:pPr>
        <w:spacing w:line="240" w:lineRule="atLeast"/>
        <w:ind w:right="4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C. Les droits et obligations de l'employeur et du salarié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Les pouvoirs de l'employeur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>a. Les droits de l’employeur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b. Les contraintes liées à la durée maximale du travail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Les droits du salarié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La majoration de la rémunération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Repos compensateur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  <w:u w:val="single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Le compte épargne temps.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Le cas particulier des cadres.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>a. La jurisprudence précédent la loi de janvier 2000.</w:t>
      </w:r>
    </w:p>
    <w:p w:rsidR="007B1B27" w:rsidRDefault="007B1B27" w:rsidP="007B1B27">
      <w:pPr>
        <w:spacing w:line="240" w:lineRule="atLeast"/>
        <w:ind w:left="2661" w:firstLine="171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b. L’apport de la loi du 19 janvier 2000.</w:t>
      </w:r>
    </w:p>
    <w:p w:rsidR="007B1B27" w:rsidRDefault="007B1B27" w:rsidP="007B1B27">
      <w:pPr>
        <w:spacing w:line="240" w:lineRule="atLeast"/>
        <w:ind w:left="1245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>c. Les modifications de la loi du 17 .01.2003.</w:t>
      </w:r>
    </w:p>
    <w:p w:rsidR="007B1B27" w:rsidRDefault="007B1B27" w:rsidP="007B1B2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center" w:pos="4536"/>
        </w:tabs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III </w:t>
      </w:r>
      <w:r>
        <w:rPr>
          <w:bCs/>
          <w:smallCaps/>
          <w:color w:val="000000"/>
          <w:sz w:val="24"/>
          <w:szCs w:val="24"/>
        </w:rPr>
        <w:t>- L</w:t>
      </w:r>
      <w:r>
        <w:rPr>
          <w:bCs/>
          <w:color w:val="000000"/>
          <w:sz w:val="24"/>
          <w:szCs w:val="24"/>
        </w:rPr>
        <w:t xml:space="preserve">e repos hebdomadaire et dominical. </w:t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Principe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Dérogations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Au repos hebdomadaire.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Permanentes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</w:t>
      </w:r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Temporaires</w:t>
      </w:r>
    </w:p>
    <w:p w:rsidR="007B1B27" w:rsidRDefault="007B1B27" w:rsidP="007B1B27">
      <w:pPr>
        <w:pStyle w:val="Corpsdetexte3"/>
        <w:widowControl/>
        <w:spacing w:line="240" w:lineRule="atLeas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2. Au repos dominical.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Permanentes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Temporaires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IV </w:t>
      </w:r>
      <w:r>
        <w:rPr>
          <w:bCs/>
          <w:smallCaps/>
          <w:color w:val="000000"/>
          <w:sz w:val="24"/>
          <w:szCs w:val="24"/>
        </w:rPr>
        <w:t>- L</w:t>
      </w:r>
      <w:r>
        <w:rPr>
          <w:bCs/>
          <w:color w:val="000000"/>
          <w:sz w:val="24"/>
          <w:szCs w:val="24"/>
        </w:rPr>
        <w:t>es jours fériés</w:t>
      </w:r>
      <w:r>
        <w:rPr>
          <w:bCs/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A. Les jours fériés et chômés. 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Les jours fériés ordinaires</w:t>
      </w:r>
    </w:p>
    <w:p w:rsidR="007B1B27" w:rsidRDefault="007B1B27" w:rsidP="007B1B27">
      <w:pPr>
        <w:spacing w:line="240" w:lineRule="atLeast"/>
        <w:rPr>
          <w:b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C. Le cas particulier de la journée de solidarité </w:t>
      </w:r>
    </w:p>
    <w:p w:rsidR="007B1B27" w:rsidRDefault="007B1B27" w:rsidP="007B1B27">
      <w:pPr>
        <w:pBdr>
          <w:bottom w:val="single" w:sz="12" w:space="1" w:color="auto"/>
        </w:pBdr>
        <w:spacing w:line="240" w:lineRule="atLeast"/>
        <w:rPr>
          <w:iCs/>
          <w:color w:val="000000"/>
        </w:rPr>
      </w:pP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</w:p>
    <w:p w:rsidR="007B1B27" w:rsidRDefault="007B1B27" w:rsidP="007B1B27">
      <w:pPr>
        <w:spacing w:line="240" w:lineRule="atLeast"/>
        <w:rPr>
          <w:b/>
          <w:color w:val="000000"/>
          <w:sz w:val="24"/>
          <w:szCs w:val="24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</w:rPr>
      </w:pPr>
      <w:r>
        <w:rPr>
          <w:b/>
          <w:bCs/>
          <w:color w:val="000000"/>
          <w:sz w:val="32"/>
        </w:rPr>
        <w:t xml:space="preserve">Chapitre II – </w:t>
      </w:r>
      <w:r>
        <w:rPr>
          <w:b/>
          <w:bCs/>
          <w:smallCaps/>
          <w:color w:val="000000"/>
          <w:sz w:val="32"/>
          <w:u w:val="single"/>
        </w:rPr>
        <w:t>L</w:t>
      </w:r>
      <w:r>
        <w:rPr>
          <w:b/>
          <w:bCs/>
          <w:color w:val="000000"/>
          <w:sz w:val="32"/>
          <w:u w:val="single"/>
        </w:rPr>
        <w:t>es périodes de congés dans l’entreprise</w:t>
      </w:r>
      <w:r>
        <w:rPr>
          <w:b/>
          <w:bCs/>
          <w:color w:val="000000"/>
          <w:sz w:val="32"/>
        </w:rPr>
        <w:t xml:space="preserve"> 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olor w:val="000000"/>
          <w:position w:val="-4"/>
          <w:sz w:val="24"/>
        </w:rPr>
      </w:pP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Section I </w:t>
      </w:r>
      <w:r>
        <w:rPr>
          <w:smallCaps/>
          <w:color w:val="000000"/>
          <w:sz w:val="24"/>
          <w:szCs w:val="24"/>
        </w:rPr>
        <w:t>- L</w:t>
      </w:r>
      <w:r>
        <w:rPr>
          <w:color w:val="000000"/>
          <w:sz w:val="24"/>
          <w:szCs w:val="24"/>
        </w:rPr>
        <w:t>es congés payés</w:t>
      </w:r>
      <w:r>
        <w:rPr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ind w:left="70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Historique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Droit et obligations des salariés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B. Les conditions d'utilisation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L'ouverture des droits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La durée des congés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La détermination des périodes de congés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4. La rémunération des congés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II </w:t>
      </w:r>
      <w:r>
        <w:rPr>
          <w:bCs/>
          <w:smallCaps/>
          <w:color w:val="000000"/>
          <w:sz w:val="24"/>
          <w:szCs w:val="24"/>
        </w:rPr>
        <w:t>- L</w:t>
      </w:r>
      <w:r>
        <w:rPr>
          <w:bCs/>
          <w:color w:val="000000"/>
          <w:sz w:val="24"/>
          <w:szCs w:val="24"/>
        </w:rPr>
        <w:t>es autres congés</w:t>
      </w:r>
    </w:p>
    <w:p w:rsidR="007B1B27" w:rsidRDefault="007B1B27" w:rsidP="007B1B27">
      <w:pPr>
        <w:numPr>
          <w:ilvl w:val="0"/>
          <w:numId w:val="18"/>
        </w:numPr>
        <w:tabs>
          <w:tab w:val="left" w:pos="1418"/>
        </w:tabs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Les congés liés à la famille du salarié. </w:t>
      </w:r>
    </w:p>
    <w:p w:rsidR="007B1B27" w:rsidRDefault="007B1B27" w:rsidP="007B1B27">
      <w:pPr>
        <w:tabs>
          <w:tab w:val="left" w:pos="1418"/>
        </w:tabs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Les congés pour événements familiaux</w:t>
      </w:r>
    </w:p>
    <w:p w:rsidR="007B1B27" w:rsidRDefault="007B1B27" w:rsidP="007B1B27">
      <w:pPr>
        <w:tabs>
          <w:tab w:val="left" w:pos="1418"/>
        </w:tabs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Le congé parental d’éducation.</w:t>
      </w:r>
    </w:p>
    <w:p w:rsidR="007B1B27" w:rsidRDefault="007B1B27" w:rsidP="007B1B27">
      <w:pPr>
        <w:tabs>
          <w:tab w:val="left" w:pos="1418"/>
        </w:tabs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ab/>
      </w:r>
      <w:r>
        <w:rPr>
          <w:bCs/>
          <w:color w:val="000000"/>
          <w:sz w:val="24"/>
          <w:szCs w:val="24"/>
        </w:rPr>
        <w:tab/>
        <w:t xml:space="preserve">3. Le congé de présence parentale. </w:t>
      </w:r>
    </w:p>
    <w:p w:rsidR="007B1B27" w:rsidRDefault="007B1B27" w:rsidP="007B1B27">
      <w:pPr>
        <w:tabs>
          <w:tab w:val="left" w:pos="1418"/>
        </w:tabs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4. Le congé de solidarité familiale.</w:t>
      </w:r>
    </w:p>
    <w:p w:rsidR="007B1B27" w:rsidRDefault="007B1B27" w:rsidP="007B1B27">
      <w:pPr>
        <w:tabs>
          <w:tab w:val="left" w:pos="1418"/>
        </w:tabs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5. Le congé « proche aidant ». </w:t>
      </w:r>
    </w:p>
    <w:p w:rsidR="007B1B27" w:rsidRDefault="007B1B27" w:rsidP="007B1B27">
      <w:pPr>
        <w:tabs>
          <w:tab w:val="left" w:pos="1418"/>
        </w:tabs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6. Le congé pour don d’ovocytes.  </w:t>
      </w:r>
    </w:p>
    <w:p w:rsidR="007B1B27" w:rsidRDefault="007B1B27" w:rsidP="007B1B27">
      <w:pPr>
        <w:numPr>
          <w:ilvl w:val="0"/>
          <w:numId w:val="18"/>
        </w:num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Les congés de formation… des congés en voie de disparition. </w:t>
      </w:r>
    </w:p>
    <w:p w:rsidR="007B1B27" w:rsidRDefault="007B1B27" w:rsidP="007B1B27">
      <w:pPr>
        <w:numPr>
          <w:ilvl w:val="1"/>
          <w:numId w:val="18"/>
        </w:num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Le droit individuel au congé pour VAE. </w:t>
      </w:r>
    </w:p>
    <w:p w:rsidR="007B1B27" w:rsidRDefault="007B1B27" w:rsidP="007B1B27">
      <w:pPr>
        <w:numPr>
          <w:ilvl w:val="1"/>
          <w:numId w:val="18"/>
        </w:num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Les droits aux congés supprimés. </w:t>
      </w:r>
    </w:p>
    <w:p w:rsidR="007B1B27" w:rsidRDefault="007B1B27" w:rsidP="007B1B27">
      <w:pPr>
        <w:spacing w:line="240" w:lineRule="atLeast"/>
        <w:ind w:left="2160" w:firstLine="67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a. Le congé de formation économique, sociale et syndicale</w:t>
      </w:r>
    </w:p>
    <w:p w:rsidR="007B1B27" w:rsidRDefault="007B1B27" w:rsidP="007B1B27">
      <w:pPr>
        <w:spacing w:line="240" w:lineRule="atLeast"/>
        <w:ind w:left="1418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ab/>
        <w:t>b. Le congé de formation des jeunes travailleurs</w:t>
      </w:r>
    </w:p>
    <w:p w:rsidR="007B1B27" w:rsidRDefault="007B1B27" w:rsidP="007B1B27">
      <w:pPr>
        <w:spacing w:line="240" w:lineRule="atLeast"/>
        <w:ind w:left="709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C. Le congé sabbatique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D. Le congé de création d'entreprise</w:t>
      </w:r>
    </w:p>
    <w:p w:rsidR="007B1B27" w:rsidRDefault="007B1B27" w:rsidP="007B1B27">
      <w:pPr>
        <w:tabs>
          <w:tab w:val="left" w:pos="1418"/>
        </w:tabs>
        <w:spacing w:line="240" w:lineRule="atLeast"/>
        <w:ind w:left="141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E. Le congé permettant l'exercice de fonctions de représentation publiques et électives.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F. Les congés permettant d’exercer une activité d’intérêt général.</w:t>
      </w:r>
    </w:p>
    <w:p w:rsidR="007B1B27" w:rsidRDefault="007B1B27" w:rsidP="007B1B27">
      <w:pPr>
        <w:pBdr>
          <w:bottom w:val="single" w:sz="12" w:space="1" w:color="auto"/>
        </w:pBdr>
        <w:spacing w:line="240" w:lineRule="atLeast"/>
        <w:rPr>
          <w:bCs/>
          <w:color w:val="000000"/>
        </w:rPr>
      </w:pPr>
      <w:r>
        <w:rPr>
          <w:bCs/>
          <w:color w:val="000000"/>
        </w:rPr>
        <w:br/>
      </w:r>
    </w:p>
    <w:p w:rsidR="007B1B27" w:rsidRDefault="007B1B27" w:rsidP="007B1B27">
      <w:pPr>
        <w:spacing w:line="240" w:lineRule="atLeast"/>
        <w:rPr>
          <w:b/>
          <w:color w:val="000000"/>
        </w:rPr>
      </w:pPr>
    </w:p>
    <w:p w:rsidR="007B1B27" w:rsidRDefault="007B1B27" w:rsidP="007B1B27">
      <w:pPr>
        <w:pStyle w:val="Titre5"/>
        <w:jc w:val="left"/>
        <w:rPr>
          <w:rFonts w:eastAsia="Arial Unicode MS"/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Chapitre III – </w:t>
      </w:r>
    </w:p>
    <w:p w:rsidR="007B1B27" w:rsidRDefault="007B1B27" w:rsidP="007B1B27">
      <w:pPr>
        <w:pStyle w:val="Titre6"/>
        <w:rPr>
          <w:rFonts w:ascii="Times New Roman" w:eastAsia="Arial Unicode MS" w:hAnsi="Times New Roman"/>
          <w:caps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L’hygiène et la sécurité des travailleurs dans l’entreprise</w:t>
      </w:r>
      <w:r>
        <w:rPr>
          <w:rFonts w:ascii="Times New Roman" w:hAnsi="Times New Roman"/>
          <w:u w:val="single"/>
        </w:rPr>
        <w:tab/>
      </w:r>
    </w:p>
    <w:p w:rsidR="007B1B27" w:rsidRDefault="007B1B27" w:rsidP="007B1B27">
      <w:pPr>
        <w:spacing w:line="240" w:lineRule="atLeast"/>
        <w:rPr>
          <w:color w:val="000000"/>
          <w:position w:val="-4"/>
        </w:rPr>
      </w:pP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Introduction - Domaine d'application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Section I </w:t>
      </w:r>
      <w:r>
        <w:rPr>
          <w:smallCaps/>
          <w:color w:val="000000"/>
          <w:sz w:val="24"/>
          <w:szCs w:val="24"/>
        </w:rPr>
        <w:t>- L</w:t>
      </w:r>
      <w:r>
        <w:rPr>
          <w:color w:val="000000"/>
          <w:sz w:val="24"/>
          <w:szCs w:val="24"/>
        </w:rPr>
        <w:t>a protection des salariés dans l'entreprise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A. Les mesures relatives à l'hygiène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Les locaux de travail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Les boissons et les repas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B. Les mesures relatives à la sécurité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La prévention des accidents et des incendies.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La formation à la sécurité.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3. L’assistance de l’employeur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C. Le contrôle de l'hygiène et de la sécurité dans l'entreprise.</w:t>
      </w:r>
    </w:p>
    <w:p w:rsidR="007B1B27" w:rsidRDefault="007B1B27" w:rsidP="007B1B27">
      <w:pPr>
        <w:numPr>
          <w:ilvl w:val="2"/>
          <w:numId w:val="19"/>
        </w:numPr>
        <w:spacing w:line="240" w:lineRule="atLeast"/>
        <w:ind w:hanging="33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La détermination des infractions.</w:t>
      </w:r>
    </w:p>
    <w:p w:rsidR="007B1B27" w:rsidRDefault="007B1B27" w:rsidP="007B1B27">
      <w:pPr>
        <w:numPr>
          <w:ilvl w:val="2"/>
          <w:numId w:val="19"/>
        </w:numPr>
        <w:spacing w:line="240" w:lineRule="atLeast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La responsabilité de l'employeur.</w:t>
      </w:r>
    </w:p>
    <w:p w:rsidR="007B1B27" w:rsidRDefault="007B1B27" w:rsidP="007B1B27">
      <w:pPr>
        <w:numPr>
          <w:ilvl w:val="2"/>
          <w:numId w:val="19"/>
        </w:numPr>
        <w:spacing w:line="240" w:lineRule="atLeast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La responsabilité du salarié. </w:t>
      </w:r>
    </w:p>
    <w:p w:rsidR="007B1B27" w:rsidRDefault="007B1B27" w:rsidP="007B1B27">
      <w:pPr>
        <w:numPr>
          <w:ilvl w:val="2"/>
          <w:numId w:val="19"/>
        </w:numPr>
        <w:spacing w:line="240" w:lineRule="atLeast"/>
        <w:ind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L’assistant salarié.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D. Les mesures d'urgence.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L'action des salariés.</w:t>
      </w:r>
    </w:p>
    <w:p w:rsidR="007B1B27" w:rsidRDefault="007B1B27" w:rsidP="007B1B27">
      <w:pPr>
        <w:spacing w:line="240" w:lineRule="atLeast"/>
        <w:rPr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 xml:space="preserve">a. Le droit de retrait. </w:t>
      </w:r>
    </w:p>
    <w:p w:rsidR="007B1B27" w:rsidRDefault="007B1B27" w:rsidP="007B1B27">
      <w:pPr>
        <w:spacing w:line="240" w:lineRule="atLeast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  <w:t>b. Les lanceurs d’alertes.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L'action du C.S.E.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3. L'action de l'administration du travail.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E. Le contentieux de l’hygiène et de la sécurité dans l’entreprise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Les caractéristiques de la faute inexcusable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Les responsables de la faute</w:t>
      </w:r>
    </w:p>
    <w:p w:rsidR="007B1B27" w:rsidRDefault="007B1B27" w:rsidP="007B1B27">
      <w:pPr>
        <w:spacing w:line="240" w:lineRule="atLeast"/>
        <w:rPr>
          <w:color w:val="000000"/>
          <w:position w:val="-4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Conséquences de la qualification de la faute inexcusable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Section II </w:t>
      </w:r>
      <w:r>
        <w:rPr>
          <w:smallCaps/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Le remplacement du Comité d'Hygiène, de Sécurité et des Conditions de Travail (C.H.S.C.T.) par le Comité Social et Economique (C.S.E.). </w:t>
      </w:r>
    </w:p>
    <w:p w:rsidR="007B1B27" w:rsidRDefault="007B1B27" w:rsidP="007B1B27">
      <w:pPr>
        <w:spacing w:line="240" w:lineRule="atLeast"/>
        <w:ind w:left="720" w:firstLine="698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 La mise en place des C.H.S.C.T. et des C.S.E.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Les anciens C.H.S.C.T.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Les membres du Comité.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Modalités de la désignation.</w:t>
      </w:r>
    </w:p>
    <w:p w:rsidR="007B1B27" w:rsidRDefault="007B1B27" w:rsidP="007B1B27">
      <w:pPr>
        <w:spacing w:line="240" w:lineRule="atLeast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lastRenderedPageBreak/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>2. Les nouveaux C.S.E.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 xml:space="preserve">a. Une mise en place variable. 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b. Une mise en place obligatoire. 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c. Composition. </w:t>
      </w:r>
    </w:p>
    <w:p w:rsidR="007B1B27" w:rsidRDefault="007B1B27" w:rsidP="007B1B27">
      <w:pPr>
        <w:spacing w:line="240" w:lineRule="atLeast"/>
        <w:ind w:left="720"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Fonctionnement du C.H.S.C.T. et du C.S.E. en matière d’hygiène et de sécurité. </w:t>
      </w:r>
    </w:p>
    <w:p w:rsidR="007B1B27" w:rsidRDefault="007B1B27" w:rsidP="007B1B27">
      <w:pPr>
        <w:spacing w:line="240" w:lineRule="atLeast"/>
        <w:ind w:left="720"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1. Les anciens C.H.S.C.T. </w:t>
      </w:r>
    </w:p>
    <w:p w:rsidR="007B1B27" w:rsidRDefault="007B1B27" w:rsidP="007B1B27">
      <w:pPr>
        <w:spacing w:line="240" w:lineRule="atLeast"/>
        <w:ind w:left="720"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Les nouveaux C.S.E.</w:t>
      </w:r>
    </w:p>
    <w:p w:rsidR="007B1B27" w:rsidRDefault="007B1B27" w:rsidP="007B1B27">
      <w:pPr>
        <w:spacing w:line="240" w:lineRule="atLeast"/>
        <w:ind w:left="720" w:firstLine="698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 xml:space="preserve">a. L’analyse des risques professionnels. </w:t>
      </w:r>
    </w:p>
    <w:p w:rsidR="007B1B27" w:rsidRDefault="007B1B27" w:rsidP="007B1B27">
      <w:pPr>
        <w:spacing w:line="240" w:lineRule="atLeast"/>
        <w:ind w:left="720" w:firstLine="698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b. Les contrôles et consultations. </w:t>
      </w:r>
    </w:p>
    <w:p w:rsidR="007B1B27" w:rsidRDefault="007B1B27" w:rsidP="007B1B27">
      <w:pPr>
        <w:spacing w:line="240" w:lineRule="atLeast"/>
        <w:ind w:left="720" w:firstLine="698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c. Le droit d’alerte. </w:t>
      </w:r>
    </w:p>
    <w:p w:rsidR="007B1B27" w:rsidRDefault="007B1B27" w:rsidP="007B1B27">
      <w:pPr>
        <w:ind w:left="2127" w:firstLine="709"/>
        <w:rPr>
          <w:i/>
        </w:rPr>
      </w:pPr>
      <w:r>
        <w:rPr>
          <w:i/>
          <w:sz w:val="24"/>
          <w:szCs w:val="24"/>
        </w:rPr>
        <w:t>d. Les autres fonctions du C.S.E.</w:t>
      </w:r>
      <w:r>
        <w:rPr>
          <w:i/>
        </w:rPr>
        <w:t xml:space="preserve"> </w:t>
      </w:r>
    </w:p>
    <w:p w:rsidR="007B1B27" w:rsidRDefault="007B1B27" w:rsidP="007B1B27">
      <w:pPr>
        <w:spacing w:line="240" w:lineRule="atLeast"/>
        <w:ind w:left="720"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Les attributions respectives du C.H.S.C.T. et du C.S.E.</w:t>
      </w:r>
    </w:p>
    <w:p w:rsidR="007B1B27" w:rsidRDefault="007B1B27" w:rsidP="007B1B27">
      <w:pPr>
        <w:spacing w:line="240" w:lineRule="atLeast"/>
        <w:ind w:left="720"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Les attributions des anciens C.H.S.C.T.</w:t>
      </w:r>
    </w:p>
    <w:p w:rsidR="007B1B27" w:rsidRDefault="007B1B27" w:rsidP="007B1B27">
      <w:pPr>
        <w:spacing w:line="240" w:lineRule="atLeast"/>
        <w:ind w:left="720"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Les attributions des nouveaux C.S.E.</w:t>
      </w:r>
    </w:p>
    <w:p w:rsidR="007B1B27" w:rsidRDefault="007B1B27" w:rsidP="007B1B27">
      <w:pPr>
        <w:ind w:left="2127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a. Les attributions principales. </w:t>
      </w:r>
    </w:p>
    <w:p w:rsidR="007B1B27" w:rsidRDefault="007B1B27" w:rsidP="007B1B27">
      <w:pPr>
        <w:ind w:left="2127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b. Pour les entreprises d'au moins 300 salariés. </w:t>
      </w:r>
    </w:p>
    <w:p w:rsidR="007B1B27" w:rsidRDefault="007B1B27" w:rsidP="007B1B27">
      <w:pPr>
        <w:spacing w:line="240" w:lineRule="atLeast"/>
        <w:ind w:left="720"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 Statut des membres du C.H.S.C.T. et du C.S.E.</w:t>
      </w:r>
    </w:p>
    <w:p w:rsidR="007B1B27" w:rsidRDefault="007B1B27" w:rsidP="007B1B27">
      <w:pPr>
        <w:spacing w:line="240" w:lineRule="atLeast"/>
        <w:ind w:left="1429"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Statut des membres des anciens C.H.S.C.T.</w:t>
      </w:r>
    </w:p>
    <w:p w:rsidR="007B1B27" w:rsidRDefault="007B1B27" w:rsidP="007B1B27">
      <w:pPr>
        <w:spacing w:line="240" w:lineRule="atLeast"/>
        <w:ind w:left="1429" w:firstLine="69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Le statut des membres des nouveaux C.S.E.</w:t>
      </w:r>
    </w:p>
    <w:p w:rsidR="007B1B27" w:rsidRDefault="007B1B27" w:rsidP="007B1B27">
      <w:pPr>
        <w:ind w:left="1418" w:firstLine="709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i/>
          <w:sz w:val="24"/>
          <w:szCs w:val="24"/>
        </w:rPr>
        <w:t xml:space="preserve">a. Heures de délégation.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b. Formation.</w:t>
      </w:r>
    </w:p>
    <w:p w:rsidR="007B1B27" w:rsidRDefault="007B1B27" w:rsidP="007B1B27">
      <w:pPr>
        <w:ind w:left="1418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c. Réunions.</w:t>
      </w:r>
    </w:p>
    <w:p w:rsidR="007B1B27" w:rsidRDefault="007B1B27" w:rsidP="007B1B27">
      <w:pPr>
        <w:spacing w:line="240" w:lineRule="atLeast"/>
        <w:ind w:right="-556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III </w:t>
      </w:r>
      <w:r>
        <w:rPr>
          <w:bCs/>
          <w:smallCaps/>
          <w:color w:val="000000"/>
          <w:sz w:val="24"/>
          <w:szCs w:val="24"/>
        </w:rPr>
        <w:t xml:space="preserve">– </w:t>
      </w:r>
      <w:r>
        <w:rPr>
          <w:bCs/>
          <w:color w:val="000000"/>
          <w:sz w:val="24"/>
          <w:szCs w:val="24"/>
        </w:rPr>
        <w:t>Les services de santé au travail et la médecine du travail dans l'entreprise</w:t>
      </w:r>
      <w:r>
        <w:rPr>
          <w:bCs/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ind w:left="720" w:firstLine="698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A. Organisation et compétence des services de santé au travail.</w:t>
      </w:r>
    </w:p>
    <w:p w:rsidR="007B1B27" w:rsidRDefault="007B1B27" w:rsidP="007B1B27">
      <w:pPr>
        <w:spacing w:line="240" w:lineRule="atLeast"/>
        <w:ind w:left="720"/>
        <w:rPr>
          <w:bCs/>
          <w:color w:val="000000"/>
          <w:sz w:val="24"/>
          <w:szCs w:val="24"/>
        </w:rPr>
      </w:pPr>
      <w:r>
        <w:rPr>
          <w:bCs/>
          <w:smallCaps/>
          <w:color w:val="000000"/>
          <w:sz w:val="24"/>
          <w:szCs w:val="24"/>
        </w:rPr>
        <w:tab/>
      </w:r>
      <w:r>
        <w:rPr>
          <w:bCs/>
          <w:smallCap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1. Les services de santé au travail d’entreprise.</w:t>
      </w:r>
    </w:p>
    <w:p w:rsidR="007B1B27" w:rsidRDefault="007B1B27" w:rsidP="007B1B27">
      <w:pPr>
        <w:spacing w:line="240" w:lineRule="atLeast"/>
        <w:ind w:left="72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Le service de santé au travail interentreprises.</w:t>
      </w:r>
    </w:p>
    <w:p w:rsidR="007B1B27" w:rsidRDefault="007B1B27" w:rsidP="007B1B27">
      <w:pPr>
        <w:spacing w:line="240" w:lineRule="atLeast"/>
        <w:ind w:left="720"/>
        <w:rPr>
          <w:bCs/>
          <w:smallCap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3. Le service de santé inter établissements d'entreprise.</w:t>
      </w:r>
      <w:r>
        <w:rPr>
          <w:bCs/>
          <w:smallCaps/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ind w:left="720"/>
        <w:rPr>
          <w:bCs/>
          <w:color w:val="000000"/>
          <w:sz w:val="24"/>
          <w:szCs w:val="24"/>
        </w:rPr>
      </w:pPr>
      <w:r>
        <w:rPr>
          <w:bCs/>
          <w:smallCaps/>
          <w:color w:val="000000"/>
          <w:sz w:val="24"/>
          <w:szCs w:val="24"/>
        </w:rPr>
        <w:tab/>
      </w:r>
      <w:r>
        <w:rPr>
          <w:bCs/>
          <w:smallCap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4. Le service de santé commun à une unité économique et sociale.</w:t>
      </w:r>
    </w:p>
    <w:p w:rsidR="007B1B27" w:rsidRDefault="007B1B27" w:rsidP="007B1B27">
      <w:pPr>
        <w:spacing w:line="240" w:lineRule="atLeast"/>
        <w:ind w:left="720" w:firstLine="69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B. Le médecin du travail.</w:t>
      </w:r>
    </w:p>
    <w:p w:rsidR="007B1B27" w:rsidRDefault="007B1B27" w:rsidP="007B1B27">
      <w:pPr>
        <w:spacing w:line="240" w:lineRule="atLeast"/>
        <w:ind w:left="72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</w:t>
      </w:r>
      <w:r>
        <w:rPr>
          <w:color w:val="000000"/>
          <w:sz w:val="24"/>
          <w:szCs w:val="24"/>
        </w:rPr>
        <w:t>l. Statut.</w:t>
      </w:r>
    </w:p>
    <w:p w:rsidR="007B1B27" w:rsidRDefault="007B1B27" w:rsidP="007B1B27">
      <w:pPr>
        <w:tabs>
          <w:tab w:val="left" w:pos="2127"/>
        </w:tabs>
        <w:spacing w:line="240" w:lineRule="atLeast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 Fonctions.</w:t>
      </w:r>
    </w:p>
    <w:p w:rsidR="007B1B27" w:rsidRDefault="007B1B27" w:rsidP="007B1B27">
      <w:pPr>
        <w:spacing w:line="240" w:lineRule="atLeast"/>
        <w:ind w:left="141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 Les examens médicaux.</w:t>
      </w:r>
    </w:p>
    <w:p w:rsidR="007B1B27" w:rsidRDefault="007B1B27" w:rsidP="007B1B27">
      <w:pPr>
        <w:spacing w:line="240" w:lineRule="atLeast"/>
        <w:ind w:left="1416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 Les missions en milieu de travail. </w:t>
      </w:r>
    </w:p>
    <w:p w:rsidR="007B1B27" w:rsidRDefault="007B1B27" w:rsidP="007B1B27">
      <w:pPr>
        <w:spacing w:line="240" w:lineRule="atLeast"/>
        <w:rPr>
          <w:color w:val="000000"/>
        </w:rPr>
      </w:pPr>
    </w:p>
    <w:p w:rsidR="007B1B27" w:rsidRDefault="007B1B27" w:rsidP="007B1B27">
      <w:pPr>
        <w:spacing w:line="240" w:lineRule="atLeast"/>
        <w:ind w:left="720"/>
        <w:rPr>
          <w:color w:val="000000"/>
        </w:rPr>
      </w:pPr>
    </w:p>
    <w:p w:rsidR="007B1B27" w:rsidRDefault="007B1B27" w:rsidP="007B1B27">
      <w:pPr>
        <w:spacing w:line="240" w:lineRule="atLeast"/>
        <w:rPr>
          <w:b/>
          <w:bCs/>
          <w:color w:val="000000"/>
        </w:rPr>
      </w:pPr>
    </w:p>
    <w:p w:rsidR="007B1B27" w:rsidRDefault="007B1B27" w:rsidP="007B1B27">
      <w:pPr>
        <w:pStyle w:val="Titre7"/>
        <w:pBdr>
          <w:bottom w:val="single" w:sz="12" w:space="1" w:color="auto"/>
        </w:pBdr>
        <w:tabs>
          <w:tab w:val="left" w:pos="708"/>
        </w:tabs>
        <w:spacing w:line="240" w:lineRule="atLeast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Bibliographie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olor w:val="000000"/>
          <w:sz w:val="24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  <w:u w:val="single"/>
        </w:rPr>
      </w:pPr>
      <w:r>
        <w:rPr>
          <w:b/>
          <w:bCs/>
          <w:color w:val="000000"/>
          <w:sz w:val="32"/>
        </w:rPr>
        <w:t xml:space="preserve">Chapitre IV - </w:t>
      </w:r>
      <w:r>
        <w:rPr>
          <w:b/>
          <w:bCs/>
          <w:smallCaps/>
          <w:color w:val="000000"/>
          <w:sz w:val="32"/>
          <w:u w:val="single"/>
        </w:rPr>
        <w:t>L</w:t>
      </w:r>
      <w:r>
        <w:rPr>
          <w:b/>
          <w:bCs/>
          <w:color w:val="000000"/>
          <w:sz w:val="32"/>
          <w:u w:val="single"/>
        </w:rPr>
        <w:t>a formation des salariés</w:t>
      </w:r>
    </w:p>
    <w:p w:rsidR="007B1B27" w:rsidRDefault="007B1B27" w:rsidP="007B1B27">
      <w:pPr>
        <w:spacing w:line="240" w:lineRule="atLeast"/>
        <w:rPr>
          <w:color w:val="000000"/>
          <w:sz w:val="24"/>
        </w:rPr>
      </w:pP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Introduction - Historique</w:t>
      </w:r>
      <w:r>
        <w:rPr>
          <w:bCs/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I </w:t>
      </w:r>
      <w:r>
        <w:rPr>
          <w:bCs/>
          <w:smallCaps/>
          <w:color w:val="000000"/>
          <w:sz w:val="24"/>
          <w:szCs w:val="24"/>
        </w:rPr>
        <w:t>- L</w:t>
      </w:r>
      <w:r>
        <w:rPr>
          <w:bCs/>
          <w:color w:val="000000"/>
          <w:sz w:val="24"/>
          <w:szCs w:val="24"/>
        </w:rPr>
        <w:t>a formation professionnelle initiale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L'apprentissage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 cadre juridique du contrat d'apprentissage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Conditions de validité du contrat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Durée du contrat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Fin du contrat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d. Les cas particuliers. 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 statut de l'apprenti.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a. L'acquisition d'une formation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Les conditions</w:t>
      </w:r>
      <w:r>
        <w:rPr>
          <w:i/>
          <w:color w:val="000000"/>
          <w:sz w:val="24"/>
          <w:szCs w:val="24"/>
        </w:rPr>
        <w:t xml:space="preserve"> d'emploi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3. La rémunération de l'apprenti.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4. Le cas particulier de « l’apprentissage junior ».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B. Les autres types de formations en alternance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 Les contrats associant emploi et complément de formation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>a. Avant la réforme du 4 Mai 2004.</w:t>
      </w:r>
    </w:p>
    <w:p w:rsidR="007B1B27" w:rsidRDefault="007B1B27" w:rsidP="007B1B27">
      <w:pPr>
        <w:spacing w:line="240" w:lineRule="atLeast"/>
        <w:rPr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>a1. Contrat de qualification</w:t>
      </w:r>
    </w:p>
    <w:p w:rsidR="007B1B27" w:rsidRDefault="007B1B27" w:rsidP="007B1B27">
      <w:pPr>
        <w:spacing w:line="240" w:lineRule="atLeast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 xml:space="preserve">a2. Contrat d'adaptation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>a3. Contrat</w:t>
      </w:r>
      <w:r>
        <w:rPr>
          <w:color w:val="000000"/>
          <w:sz w:val="24"/>
          <w:szCs w:val="24"/>
        </w:rPr>
        <w:t xml:space="preserve"> d'orientation 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 xml:space="preserve">b. Après la réforme du 4 Mai 2004. </w:t>
      </w:r>
    </w:p>
    <w:p w:rsidR="007B1B27" w:rsidRDefault="007B1B27" w:rsidP="007B1B27">
      <w:pPr>
        <w:spacing w:line="240" w:lineRule="atLeast"/>
        <w:ind w:left="1418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Les stages de formation </w:t>
      </w:r>
    </w:p>
    <w:p w:rsidR="007B1B27" w:rsidRDefault="007B1B27" w:rsidP="007B1B27">
      <w:pPr>
        <w:ind w:left="1418" w:firstLine="709"/>
        <w:rPr>
          <w:i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i/>
          <w:sz w:val="24"/>
          <w:szCs w:val="24"/>
        </w:rPr>
        <w:t xml:space="preserve">a. Les anciens Contrats emploi solidarité (C.E.S.). </w:t>
      </w:r>
    </w:p>
    <w:p w:rsidR="007B1B27" w:rsidRDefault="007B1B27" w:rsidP="007B1B27">
      <w:pPr>
        <w:ind w:left="2127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b. L’ancien Contrat local d'orientation. </w:t>
      </w:r>
    </w:p>
    <w:p w:rsidR="007B1B27" w:rsidRDefault="007B1B27" w:rsidP="007B1B27">
      <w:pPr>
        <w:ind w:left="1418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c. Stage d'adaptation ou d'accès à l'emploi</w:t>
      </w:r>
      <w:hyperlink r:id="rId14" w:history="1">
        <w:r>
          <w:rPr>
            <w:rStyle w:val="Lienhypertexte"/>
            <w:rFonts w:eastAsia="Arial Unicode MS"/>
            <w:i/>
            <w:sz w:val="24"/>
            <w:szCs w:val="24"/>
          </w:rPr>
          <w:t>.</w:t>
        </w:r>
      </w:hyperlink>
    </w:p>
    <w:p w:rsidR="007B1B27" w:rsidRDefault="007B1B27" w:rsidP="007B1B27">
      <w:pPr>
        <w:ind w:left="1418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d. Action d'insertion et de formation</w:t>
      </w:r>
      <w:hyperlink r:id="rId15" w:history="1">
        <w:r>
          <w:rPr>
            <w:rStyle w:val="Lienhypertexte"/>
            <w:rFonts w:eastAsia="Arial Unicode MS"/>
            <w:i/>
            <w:sz w:val="24"/>
            <w:szCs w:val="24"/>
          </w:rPr>
          <w:t>.</w:t>
        </w:r>
      </w:hyperlink>
    </w:p>
    <w:p w:rsidR="007B1B27" w:rsidRDefault="007B1B27" w:rsidP="007B1B27">
      <w:pPr>
        <w:rPr>
          <w:i/>
          <w:sz w:val="24"/>
          <w:szCs w:val="24"/>
        </w:rPr>
      </w:pPr>
    </w:p>
    <w:p w:rsidR="007B1B27" w:rsidRDefault="007B1B27" w:rsidP="007B1B27">
      <w:pPr>
        <w:spacing w:line="240" w:lineRule="atLeast"/>
        <w:rPr>
          <w:i/>
          <w:iCs/>
          <w:color w:val="000000"/>
          <w:position w:val="-4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7B1B27" w:rsidRDefault="007B1B27" w:rsidP="007B1B27">
      <w:pPr>
        <w:tabs>
          <w:tab w:val="left" w:pos="709"/>
        </w:tabs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II </w:t>
      </w:r>
      <w:r>
        <w:rPr>
          <w:bCs/>
          <w:smallCaps/>
          <w:color w:val="000000"/>
          <w:sz w:val="24"/>
          <w:szCs w:val="24"/>
        </w:rPr>
        <w:t>- L</w:t>
      </w:r>
      <w:r>
        <w:rPr>
          <w:bCs/>
          <w:color w:val="000000"/>
          <w:sz w:val="24"/>
          <w:szCs w:val="24"/>
        </w:rPr>
        <w:t>a formation professionnelle continue</w:t>
      </w:r>
      <w:r>
        <w:rPr>
          <w:bCs/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Le dispositif français de formation des salariés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1.  La gouvernance nationale de la formation. 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 rôle majeur de France compétences.</w:t>
      </w:r>
    </w:p>
    <w:p w:rsidR="007B1B27" w:rsidRDefault="007B1B27" w:rsidP="007B1B27">
      <w:pPr>
        <w:spacing w:line="240" w:lineRule="atLeast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 xml:space="preserve">a1. La mission principale de FC. </w:t>
      </w:r>
    </w:p>
    <w:p w:rsidR="007B1B27" w:rsidRDefault="007B1B27" w:rsidP="007B1B27">
      <w:pPr>
        <w:spacing w:line="240" w:lineRule="atLeast"/>
        <w:rPr>
          <w:b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 xml:space="preserve">a2. Les autres missions de FC.  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b. Les URSSAF.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Les</w:t>
      </w:r>
      <w:r>
        <w:rPr>
          <w:i/>
          <w:color w:val="000000"/>
          <w:sz w:val="24"/>
          <w:szCs w:val="24"/>
        </w:rPr>
        <w:t xml:space="preserve"> opérateurs de compétence. 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d. La Caisse des dépôts et consignations.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2.  Les différents types de congés de formation. </w:t>
      </w:r>
    </w:p>
    <w:p w:rsidR="007B1B27" w:rsidRDefault="007B1B27" w:rsidP="007B1B27">
      <w:pPr>
        <w:spacing w:line="240" w:lineRule="atLeast"/>
        <w:ind w:left="2130" w:firstLine="702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a. Le Projet de Formation Professionnel (FTP). </w:t>
      </w:r>
    </w:p>
    <w:p w:rsidR="007B1B27" w:rsidRDefault="007B1B27" w:rsidP="007B1B27">
      <w:pPr>
        <w:spacing w:line="240" w:lineRule="atLeas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  <w:t xml:space="preserve">b. Le droit personnel à la formation préfinancée.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b1. L’ancien Droit Individuel à la Formation.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b2. Le compte personnel de formation.  </w:t>
      </w:r>
    </w:p>
    <w:p w:rsidR="007B1B27" w:rsidRDefault="007B1B27" w:rsidP="007B1B27">
      <w:pPr>
        <w:numPr>
          <w:ilvl w:val="0"/>
          <w:numId w:val="17"/>
        </w:numPr>
        <w:spacing w:line="240" w:lineRule="atLeas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Les autres types de congés. </w:t>
      </w:r>
    </w:p>
    <w:p w:rsidR="007B1B27" w:rsidRDefault="007B1B27" w:rsidP="007B1B27">
      <w:pPr>
        <w:spacing w:line="240" w:lineRule="atLeast"/>
        <w:ind w:left="35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c1. Les congés de formation supprimés. </w:t>
      </w:r>
    </w:p>
    <w:p w:rsidR="007B1B27" w:rsidRDefault="007B1B27" w:rsidP="007B1B27">
      <w:pPr>
        <w:spacing w:line="240" w:lineRule="atLeast"/>
        <w:ind w:left="35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c2. Le droit à congé VAE.  </w:t>
      </w:r>
    </w:p>
    <w:p w:rsidR="007B1B27" w:rsidRDefault="007B1B27" w:rsidP="007B1B27">
      <w:pPr>
        <w:spacing w:line="240" w:lineRule="atLeast"/>
        <w:ind w:left="18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3. Le plan de développement des compétences. </w:t>
      </w:r>
    </w:p>
    <w:p w:rsidR="007B1B27" w:rsidRDefault="007B1B27" w:rsidP="007B1B27">
      <w:pPr>
        <w:spacing w:line="240" w:lineRule="atLeast"/>
        <w:ind w:left="885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a. Les droits et obligations de l’employeur. </w:t>
      </w:r>
    </w:p>
    <w:p w:rsidR="007B1B27" w:rsidRDefault="007B1B27" w:rsidP="007B1B27">
      <w:pPr>
        <w:spacing w:line="240" w:lineRule="atLeast"/>
        <w:ind w:left="885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b. Contenu du plan. </w:t>
      </w:r>
    </w:p>
    <w:p w:rsidR="007B1B27" w:rsidRDefault="007B1B27" w:rsidP="007B1B27">
      <w:pPr>
        <w:spacing w:line="240" w:lineRule="atLeast"/>
        <w:ind w:left="8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b1. L’ancien plan de formation.   </w:t>
      </w:r>
    </w:p>
    <w:p w:rsidR="007B1B27" w:rsidRDefault="007B1B27" w:rsidP="007B1B27">
      <w:pPr>
        <w:spacing w:line="240" w:lineRule="atLeast"/>
        <w:ind w:left="88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b2. Le nouveau Plan de développement des compétences. </w:t>
      </w:r>
    </w:p>
    <w:p w:rsidR="007B1B27" w:rsidRDefault="007B1B27" w:rsidP="007B1B27">
      <w:pPr>
        <w:spacing w:line="240" w:lineRule="atLeast"/>
        <w:ind w:left="2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L’intervention des représentants du personnel dans la mise en place de la formation.   </w:t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 - Le financement des actions de formation</w:t>
      </w:r>
    </w:p>
    <w:p w:rsidR="007B1B27" w:rsidRDefault="007B1B27" w:rsidP="007B1B27">
      <w:pPr>
        <w:spacing w:line="240" w:lineRule="atLeast"/>
        <w:ind w:left="214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La participation des entreprises de moins de 10 salariés entreprises à    la formation des salariés.</w:t>
      </w:r>
    </w:p>
    <w:p w:rsidR="007B1B27" w:rsidRDefault="007B1B27" w:rsidP="007B1B27">
      <w:pPr>
        <w:spacing w:line="240" w:lineRule="atLeast"/>
        <w:ind w:left="21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La participation des entreprises de plus de 10 salariés au financement de la formation.</w:t>
      </w:r>
    </w:p>
    <w:p w:rsidR="007B1B27" w:rsidRDefault="007B1B27" w:rsidP="007B1B27">
      <w:pPr>
        <w:spacing w:line="240" w:lineRule="atLeast"/>
        <w:ind w:left="2160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L’évaluation de la participation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Répartition de la participation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lastRenderedPageBreak/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b1 - 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Sur la base de la loi de 2014.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b2 - 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Sur la base de la loi de 2018. </w:t>
      </w:r>
    </w:p>
    <w:p w:rsidR="007B1B27" w:rsidRDefault="007B1B27" w:rsidP="007B1B27">
      <w:pPr>
        <w:numPr>
          <w:ilvl w:val="0"/>
          <w:numId w:val="17"/>
        </w:numPr>
        <w:spacing w:line="240" w:lineRule="atLeas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La formation générale des salariés</w:t>
      </w:r>
    </w:p>
    <w:p w:rsidR="007B1B27" w:rsidRDefault="007B1B27" w:rsidP="007B1B27">
      <w:pPr>
        <w:spacing w:line="240" w:lineRule="atLeast"/>
        <w:ind w:left="21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3. </w:t>
      </w:r>
      <w:r>
        <w:rPr>
          <w:sz w:val="24"/>
          <w:szCs w:val="24"/>
        </w:rPr>
        <w:t>Le fonds paritaire de sécurisation des parcours professionnels</w:t>
      </w:r>
    </w:p>
    <w:p w:rsidR="007B1B27" w:rsidRDefault="007B1B27" w:rsidP="007B1B27">
      <w:pPr>
        <w:tabs>
          <w:tab w:val="left" w:pos="2160"/>
        </w:tabs>
        <w:spacing w:line="240" w:lineRule="atLeast"/>
        <w:rPr>
          <w:color w:val="000000"/>
          <w:position w:val="-4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tab/>
        <w:t xml:space="preserve"> 4. Les aides de l’Etat.</w:t>
      </w:r>
    </w:p>
    <w:p w:rsidR="007B1B27" w:rsidRDefault="007B1B27" w:rsidP="007B1B27">
      <w:pPr>
        <w:tabs>
          <w:tab w:val="left" w:pos="2160"/>
        </w:tabs>
        <w:spacing w:line="240" w:lineRule="atLeast"/>
        <w:ind w:left="2832"/>
        <w:rPr>
          <w:i/>
          <w:color w:val="000000"/>
          <w:position w:val="-4"/>
          <w:sz w:val="24"/>
          <w:szCs w:val="24"/>
        </w:rPr>
      </w:pPr>
      <w:r>
        <w:rPr>
          <w:i/>
          <w:color w:val="000000"/>
          <w:position w:val="-4"/>
          <w:sz w:val="24"/>
          <w:szCs w:val="24"/>
        </w:rPr>
        <w:t xml:space="preserve">a. Les Engagements de Développement de </w:t>
      </w:r>
      <w:smartTag w:uri="urn:schemas-microsoft-com:office:smarttags" w:element="PersonName">
        <w:smartTagPr>
          <w:attr w:name="ProductID" w:val="la Formation"/>
        </w:smartTagPr>
        <w:r>
          <w:rPr>
            <w:i/>
            <w:color w:val="000000"/>
            <w:position w:val="-4"/>
            <w:sz w:val="24"/>
            <w:szCs w:val="24"/>
          </w:rPr>
          <w:t>la Formation</w:t>
        </w:r>
      </w:smartTag>
      <w:r>
        <w:rPr>
          <w:i/>
          <w:color w:val="000000"/>
          <w:position w:val="-4"/>
          <w:sz w:val="24"/>
          <w:szCs w:val="24"/>
        </w:rPr>
        <w:t xml:space="preserve"> (E.D.D.F.). </w:t>
      </w:r>
    </w:p>
    <w:p w:rsidR="007B1B27" w:rsidRDefault="007B1B27" w:rsidP="007B1B27">
      <w:pPr>
        <w:tabs>
          <w:tab w:val="left" w:pos="2160"/>
        </w:tabs>
        <w:spacing w:line="240" w:lineRule="atLeast"/>
        <w:ind w:left="2160"/>
        <w:rPr>
          <w:i/>
          <w:color w:val="000000"/>
          <w:position w:val="-4"/>
          <w:sz w:val="24"/>
          <w:szCs w:val="24"/>
        </w:rPr>
      </w:pPr>
      <w:r>
        <w:rPr>
          <w:i/>
          <w:color w:val="000000"/>
          <w:position w:val="-4"/>
          <w:sz w:val="24"/>
          <w:szCs w:val="24"/>
        </w:rPr>
        <w:tab/>
        <w:t>b. Les conventions FNE.</w:t>
      </w:r>
    </w:p>
    <w:p w:rsidR="007B1B27" w:rsidRDefault="007B1B27" w:rsidP="007B1B27">
      <w:pPr>
        <w:tabs>
          <w:tab w:val="left" w:pos="2160"/>
        </w:tabs>
        <w:spacing w:line="240" w:lineRule="atLeast"/>
        <w:ind w:left="2160"/>
        <w:rPr>
          <w:i/>
          <w:color w:val="000000"/>
          <w:position w:val="-4"/>
          <w:sz w:val="24"/>
          <w:szCs w:val="24"/>
        </w:rPr>
      </w:pPr>
      <w:r>
        <w:rPr>
          <w:i/>
          <w:color w:val="000000"/>
          <w:position w:val="-4"/>
          <w:sz w:val="24"/>
          <w:szCs w:val="24"/>
        </w:rPr>
        <w:tab/>
        <w:t>c. Le crédit d’impôt formation.</w:t>
      </w:r>
    </w:p>
    <w:p w:rsidR="007B1B27" w:rsidRDefault="007B1B27" w:rsidP="007B1B27">
      <w:pPr>
        <w:tabs>
          <w:tab w:val="left" w:pos="2835"/>
        </w:tabs>
        <w:spacing w:line="240" w:lineRule="atLeast"/>
        <w:rPr>
          <w:color w:val="000000"/>
          <w:position w:val="-4"/>
        </w:rPr>
      </w:pPr>
    </w:p>
    <w:p w:rsidR="007B1B27" w:rsidRDefault="007B1B27" w:rsidP="007B1B27">
      <w:pPr>
        <w:rPr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sz w:val="24"/>
          <w:szCs w:val="24"/>
        </w:rPr>
        <w:t>Section 3 : Actualité juridique : La Loi du 5 Septembre 2018 pour « la liberté de choisir son avenir professionnel ».</w:t>
      </w:r>
    </w:p>
    <w:p w:rsidR="007B1B27" w:rsidRDefault="007B1B27" w:rsidP="007B1B2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A. La formation du salarié 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1. Le compte personnel de formation. 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2. Un CPF en euros. 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>3. Le rôle des organismes financiers.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4. L’abondement sanction. </w:t>
      </w:r>
    </w:p>
    <w:p w:rsidR="007B1B27" w:rsidRDefault="007B1B27" w:rsidP="007B1B27">
      <w:pPr>
        <w:ind w:left="709" w:firstLine="709"/>
      </w:pPr>
      <w:r>
        <w:rPr>
          <w:sz w:val="24"/>
          <w:szCs w:val="24"/>
        </w:rPr>
        <w:t>5. L’autonomie de l’employeur.</w:t>
      </w:r>
      <w:r>
        <w:t xml:space="preserve"> 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t xml:space="preserve">6.  </w:t>
      </w:r>
      <w:r>
        <w:rPr>
          <w:sz w:val="24"/>
          <w:szCs w:val="24"/>
        </w:rPr>
        <w:t xml:space="preserve">Les formations </w:t>
      </w:r>
      <w:proofErr w:type="spellStart"/>
      <w:r>
        <w:rPr>
          <w:sz w:val="24"/>
          <w:szCs w:val="24"/>
        </w:rPr>
        <w:t>certifiantes</w:t>
      </w:r>
      <w:proofErr w:type="spellEnd"/>
      <w:r>
        <w:rPr>
          <w:sz w:val="24"/>
          <w:szCs w:val="24"/>
        </w:rPr>
        <w:t>.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7. La simplification du départ en formation et la maitrise du parcours. 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>8. Le CPF « Transitions professionnelles ».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B. Le plan de développement des compétences.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C. La reconversion ou promotion par l’alternance.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D. La suppression des congés de formation.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E. L’évolution des actions de formation.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F. L’aménagement des financements.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1. La Contribution à la Formation Professionnelle (CSP)</w:t>
      </w:r>
      <w:hyperlink r:id="rId16" w:history="1">
        <w:r>
          <w:rPr>
            <w:rStyle w:val="Lienhypertexte"/>
            <w:rFonts w:eastAsia="Arial Unicode MS"/>
            <w:sz w:val="24"/>
            <w:szCs w:val="24"/>
          </w:rPr>
          <w:t>.</w:t>
        </w:r>
      </w:hyperlink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Le réaménagement de la taxe d’apprentissage.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Les versements.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G. La nouvelle gouvernance de la formation.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France compétence.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Les URSSAF.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Les opérateurs de compétences.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La Caisse des dépôts et consignations. 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H. L’évolution des mesures d’accompagnement des carrières. </w:t>
      </w:r>
    </w:p>
    <w:p w:rsidR="007B1B27" w:rsidRDefault="007B1B27" w:rsidP="007B1B2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I. Le contrat d’apprentissage. 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>1. L’entrée en apprentissage.</w:t>
      </w:r>
    </w:p>
    <w:p w:rsidR="007B1B27" w:rsidRDefault="007B1B27" w:rsidP="007B1B27">
      <w:pPr>
        <w:ind w:left="709" w:firstLine="709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a. Age limite. </w:t>
      </w:r>
    </w:p>
    <w:p w:rsidR="007B1B27" w:rsidRDefault="007B1B27" w:rsidP="007B1B27">
      <w:pPr>
        <w:ind w:left="709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b. La durée du contrat. </w:t>
      </w:r>
    </w:p>
    <w:p w:rsidR="007B1B27" w:rsidRDefault="007B1B27" w:rsidP="007B1B27">
      <w:pPr>
        <w:ind w:left="709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c. Les formalités de mise en œuvre. 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2. L’exécution du contrat d’apprentissage. </w:t>
      </w:r>
    </w:p>
    <w:p w:rsidR="007B1B27" w:rsidRDefault="007B1B27" w:rsidP="007B1B27">
      <w:pPr>
        <w:ind w:left="709" w:firstLine="709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a. Le statut du maitre d’apprentissage.</w:t>
      </w:r>
    </w:p>
    <w:p w:rsidR="007B1B27" w:rsidRDefault="007B1B27" w:rsidP="007B1B27">
      <w:pPr>
        <w:ind w:left="709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 xml:space="preserve">b. Le statut de jeune travailleur. 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3. La rupture du contrat d’apprentissage (CA). 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a. La démission de l’apprenti.  </w:t>
      </w:r>
    </w:p>
    <w:p w:rsidR="007B1B27" w:rsidRDefault="007B1B27" w:rsidP="007B1B27">
      <w:pPr>
        <w:ind w:left="709" w:firstLine="709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b. La rupture par l’employeur.  </w:t>
      </w:r>
    </w:p>
    <w:p w:rsidR="007B1B27" w:rsidRDefault="007B1B27" w:rsidP="007B1B27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 xml:space="preserve">4. Une aide financière unique. </w:t>
      </w:r>
    </w:p>
    <w:p w:rsidR="007B1B27" w:rsidRDefault="007B1B27" w:rsidP="007B1B2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J. Le contrat de professionnalisation. </w:t>
      </w:r>
    </w:p>
    <w:p w:rsidR="007B1B27" w:rsidRDefault="007B1B27" w:rsidP="007B1B27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K. Les mesures complémentaires. </w:t>
      </w:r>
    </w:p>
    <w:p w:rsidR="007B1B27" w:rsidRDefault="007B1B27" w:rsidP="007B1B27">
      <w:pPr>
        <w:ind w:firstLine="709"/>
        <w:rPr>
          <w:sz w:val="24"/>
          <w:szCs w:val="24"/>
        </w:rPr>
      </w:pPr>
      <w:r>
        <w:rPr>
          <w:sz w:val="24"/>
          <w:szCs w:val="24"/>
        </w:rPr>
        <w:tab/>
        <w:t xml:space="preserve">1. L’égalité salariale femmes/hommes. </w:t>
      </w:r>
    </w:p>
    <w:p w:rsidR="007B1B27" w:rsidRDefault="007B1B27" w:rsidP="007B1B27">
      <w:pPr>
        <w:ind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2. L’obligation d’emploi des salariés handicapés. </w:t>
      </w:r>
    </w:p>
    <w:p w:rsidR="007B1B27" w:rsidRDefault="007B1B27" w:rsidP="007B1B27">
      <w:pPr>
        <w:ind w:firstLine="709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a. La déclaration de l’effectif de salariés handicapés. </w:t>
      </w:r>
    </w:p>
    <w:p w:rsidR="007B1B27" w:rsidRDefault="007B1B27" w:rsidP="007B1B27">
      <w:pPr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b. L’obligation d’emploi. </w:t>
      </w:r>
    </w:p>
    <w:p w:rsidR="007B1B27" w:rsidRDefault="007B1B27" w:rsidP="007B1B27">
      <w:pPr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c. La contribution. </w:t>
      </w:r>
    </w:p>
    <w:p w:rsidR="007B1B27" w:rsidRDefault="007B1B27" w:rsidP="007B1B27">
      <w:pPr>
        <w:ind w:left="1418"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d. Les mesures complémentaires. </w:t>
      </w:r>
    </w:p>
    <w:p w:rsidR="007B1B27" w:rsidRDefault="007B1B27" w:rsidP="007B1B27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3. Mesures diverses. </w:t>
      </w:r>
    </w:p>
    <w:p w:rsidR="007B1B27" w:rsidRDefault="007B1B27" w:rsidP="007B1B27">
      <w:pPr>
        <w:tabs>
          <w:tab w:val="left" w:pos="2835"/>
        </w:tabs>
        <w:spacing w:line="240" w:lineRule="atLeast"/>
        <w:rPr>
          <w:color w:val="000000"/>
          <w:position w:val="-4"/>
        </w:rPr>
      </w:pPr>
    </w:p>
    <w:p w:rsidR="007B1B27" w:rsidRDefault="007B1B27" w:rsidP="007B1B27">
      <w:pPr>
        <w:tabs>
          <w:tab w:val="left" w:pos="2835"/>
        </w:tabs>
        <w:spacing w:line="240" w:lineRule="atLeast"/>
        <w:rPr>
          <w:b/>
          <w:color w:val="000000"/>
          <w:sz w:val="32"/>
        </w:rPr>
      </w:pPr>
      <w:r>
        <w:rPr>
          <w:color w:val="000000"/>
          <w:position w:val="-4"/>
          <w:sz w:val="32"/>
        </w:rPr>
        <w:sym w:font="Wingdings" w:char="006E"/>
      </w:r>
      <w:r>
        <w:rPr>
          <w:b/>
          <w:color w:val="000000"/>
          <w:sz w:val="32"/>
        </w:rPr>
        <w:t xml:space="preserve"> Bibliographie</w:t>
      </w:r>
    </w:p>
    <w:p w:rsidR="007B1B27" w:rsidRDefault="007B1B27" w:rsidP="007B1B27">
      <w:pPr>
        <w:spacing w:line="240" w:lineRule="atLeast"/>
        <w:rPr>
          <w:b/>
          <w:color w:val="000000"/>
          <w:sz w:val="24"/>
        </w:rPr>
      </w:pPr>
      <w:r>
        <w:rPr>
          <w:b/>
          <w:color w:val="000000"/>
        </w:rPr>
        <w:t>_________________________________________________________________________</w:t>
      </w:r>
    </w:p>
    <w:p w:rsidR="007B1B27" w:rsidRDefault="007B1B27" w:rsidP="007B1B27">
      <w:pPr>
        <w:spacing w:line="240" w:lineRule="atLeast"/>
        <w:rPr>
          <w:b/>
          <w:color w:val="000000"/>
        </w:rPr>
      </w:pPr>
    </w:p>
    <w:p w:rsidR="007B1B27" w:rsidRDefault="007B1B27" w:rsidP="007B1B27">
      <w:pPr>
        <w:tabs>
          <w:tab w:val="left" w:pos="142"/>
        </w:tabs>
        <w:spacing w:line="240" w:lineRule="atLeast"/>
        <w:jc w:val="both"/>
        <w:rPr>
          <w:b/>
          <w:color w:val="000000"/>
          <w:sz w:val="24"/>
        </w:rPr>
      </w:pPr>
    </w:p>
    <w:p w:rsidR="007B1B27" w:rsidRDefault="007B1B27" w:rsidP="007B1B27">
      <w:pPr>
        <w:tabs>
          <w:tab w:val="left" w:pos="142"/>
        </w:tabs>
        <w:spacing w:line="240" w:lineRule="atLeast"/>
        <w:jc w:val="both"/>
        <w:rPr>
          <w:color w:val="000000"/>
          <w:sz w:val="32"/>
        </w:rPr>
      </w:pPr>
      <w:r>
        <w:rPr>
          <w:b/>
          <w:color w:val="000000"/>
          <w:sz w:val="32"/>
        </w:rPr>
        <w:t xml:space="preserve">Chapitre 5. </w:t>
      </w:r>
      <w:r>
        <w:rPr>
          <w:b/>
          <w:color w:val="000000"/>
          <w:sz w:val="32"/>
          <w:u w:val="single"/>
        </w:rPr>
        <w:t>Le salaire</w:t>
      </w:r>
      <w:r>
        <w:rPr>
          <w:b/>
          <w:color w:val="000000"/>
          <w:sz w:val="32"/>
        </w:rPr>
        <w:t>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u w:val="double"/>
        </w:rPr>
      </w:pPr>
    </w:p>
    <w:p w:rsidR="007B1B27" w:rsidRDefault="007B1B27" w:rsidP="007B1B27">
      <w:pPr>
        <w:spacing w:line="240" w:lineRule="atLeast"/>
        <w:jc w:val="both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Section 1 - Les éléments du salaire.</w:t>
      </w:r>
    </w:p>
    <w:p w:rsidR="007B1B27" w:rsidRDefault="007B1B27" w:rsidP="007B1B27">
      <w:pPr>
        <w:spacing w:line="240" w:lineRule="atLeast"/>
        <w:ind w:left="1416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A- Le salaire de base.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 - Les avantages en nature.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C - Les gratifications.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 - Les primes et indemnités.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E - Les pourboires.</w:t>
      </w:r>
    </w:p>
    <w:p w:rsidR="007B1B27" w:rsidRDefault="007B1B27" w:rsidP="007B1B27">
      <w:pPr>
        <w:spacing w:line="240" w:lineRule="atLeast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position w:val="-4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Section 2 - La fixation du salaire.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A- Le principe.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B - Les limites à la liberté de fixation des salaires.</w:t>
      </w:r>
    </w:p>
    <w:p w:rsidR="007B1B27" w:rsidRDefault="007B1B27" w:rsidP="007B1B27">
      <w:pPr>
        <w:spacing w:line="240" w:lineRule="atLeast"/>
        <w:ind w:left="1416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1. Le S.M.I.C.</w:t>
      </w:r>
    </w:p>
    <w:p w:rsidR="007B1B27" w:rsidRDefault="007B1B27" w:rsidP="007B1B27">
      <w:pPr>
        <w:spacing w:line="240" w:lineRule="atLeast"/>
        <w:ind w:left="1416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2. La rémunération mensuelle minimale.</w:t>
      </w:r>
    </w:p>
    <w:p w:rsidR="007B1B27" w:rsidRDefault="007B1B27" w:rsidP="007B1B27">
      <w:pPr>
        <w:spacing w:line="240" w:lineRule="atLeast"/>
        <w:ind w:left="1416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3.  Les minima conventionnels.</w:t>
      </w:r>
    </w:p>
    <w:p w:rsidR="007B1B27" w:rsidRDefault="007B1B27" w:rsidP="007B1B27">
      <w:pPr>
        <w:spacing w:line="240" w:lineRule="atLeast"/>
        <w:ind w:left="1416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4.  Les recommandations patronales.</w:t>
      </w:r>
    </w:p>
    <w:p w:rsidR="007B1B27" w:rsidRDefault="007B1B27" w:rsidP="007B1B27">
      <w:pPr>
        <w:spacing w:line="240" w:lineRule="atLeast"/>
        <w:ind w:left="1416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5. L’égalité des rémunérations entre hommes et femmes.</w:t>
      </w:r>
    </w:p>
    <w:p w:rsidR="007B1B27" w:rsidRDefault="007B1B27" w:rsidP="007B1B27">
      <w:pPr>
        <w:spacing w:line="240" w:lineRule="atLeast"/>
        <w:ind w:left="1086" w:firstLine="103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6. L’égalité salariale. </w:t>
      </w:r>
    </w:p>
    <w:p w:rsidR="007B1B27" w:rsidRDefault="007B1B27" w:rsidP="007B1B27">
      <w:pPr>
        <w:spacing w:line="240" w:lineRule="atLeast"/>
        <w:ind w:left="1086" w:firstLine="103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7. Les rémunérations patronales. 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 - La révision des salaires.</w:t>
      </w:r>
    </w:p>
    <w:p w:rsidR="007B1B27" w:rsidRDefault="007B1B27" w:rsidP="007B1B27">
      <w:pPr>
        <w:spacing w:line="240" w:lineRule="atLeast"/>
        <w:ind w:left="1416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1.  L'obligation annuelle de négocier.</w:t>
      </w:r>
    </w:p>
    <w:p w:rsidR="007B1B27" w:rsidRDefault="007B1B27" w:rsidP="007B1B27">
      <w:pPr>
        <w:spacing w:line="240" w:lineRule="atLeast"/>
        <w:ind w:left="1416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2.  L'interdiction d'indexation.</w:t>
      </w:r>
    </w:p>
    <w:p w:rsidR="007B1B27" w:rsidRDefault="007B1B27" w:rsidP="007B1B27">
      <w:pPr>
        <w:spacing w:line="240" w:lineRule="atLeast"/>
        <w:ind w:left="1416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3. L'évolution des salaires.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3 - Le calcul de la rémunération.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A – Le Principe. 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 – Les compléments de la rémunération. 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4 - Le paiement du salaire.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- L'entreprise solvable.</w:t>
      </w:r>
    </w:p>
    <w:p w:rsidR="007B1B27" w:rsidRDefault="007B1B27" w:rsidP="007B1B27">
      <w:pPr>
        <w:spacing w:line="240" w:lineRule="atLeast"/>
        <w:ind w:left="1416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1.  Forme du paiement.</w:t>
      </w:r>
    </w:p>
    <w:p w:rsidR="007B1B27" w:rsidRDefault="007B1B27" w:rsidP="007B1B27">
      <w:pPr>
        <w:spacing w:line="240" w:lineRule="atLeast"/>
        <w:ind w:left="1416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2.  Lieu du paiement.</w:t>
      </w:r>
    </w:p>
    <w:p w:rsidR="007B1B27" w:rsidRDefault="007B1B27" w:rsidP="007B1B27">
      <w:pPr>
        <w:spacing w:line="240" w:lineRule="atLeast"/>
        <w:ind w:left="1416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3.  Périodicité du paiement.</w:t>
      </w:r>
    </w:p>
    <w:p w:rsidR="007B1B27" w:rsidRDefault="007B1B27" w:rsidP="007B1B27">
      <w:pPr>
        <w:spacing w:line="240" w:lineRule="atLeast"/>
        <w:ind w:left="1416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4.  La justification du paiement.</w:t>
      </w:r>
    </w:p>
    <w:p w:rsidR="007B1B27" w:rsidRDefault="007B1B27" w:rsidP="007B1B27">
      <w:pPr>
        <w:spacing w:line="240" w:lineRule="atLeast"/>
        <w:ind w:left="2400" w:firstLine="432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a. Le bulletin de paye.</w:t>
      </w:r>
    </w:p>
    <w:p w:rsidR="007B1B27" w:rsidRDefault="007B1B27" w:rsidP="007B1B27">
      <w:pPr>
        <w:spacing w:line="240" w:lineRule="atLeast"/>
        <w:ind w:left="2400" w:firstLine="432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b. Le registre de la paye.</w:t>
      </w:r>
    </w:p>
    <w:p w:rsidR="007B1B27" w:rsidRDefault="007B1B27" w:rsidP="007B1B27">
      <w:pPr>
        <w:spacing w:line="240" w:lineRule="atLeast"/>
        <w:jc w:val="both"/>
        <w:rPr>
          <w:i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 xml:space="preserve">5.  La compensation entre les dettes réciproques. </w:t>
      </w:r>
    </w:p>
    <w:p w:rsidR="007B1B27" w:rsidRDefault="007B1B27" w:rsidP="007B1B27">
      <w:pPr>
        <w:spacing w:line="240" w:lineRule="atLeast"/>
        <w:ind w:left="1412" w:firstLine="708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6.  La prescription de l'action en paiement.</w:t>
      </w:r>
    </w:p>
    <w:p w:rsidR="007B1B27" w:rsidRDefault="007B1B27" w:rsidP="007B1B27">
      <w:pPr>
        <w:spacing w:line="240" w:lineRule="atLeast"/>
        <w:ind w:left="704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 - Le cas particulier des entreprises en difficulté.</w:t>
      </w:r>
    </w:p>
    <w:p w:rsidR="007B1B27" w:rsidRDefault="007B1B27" w:rsidP="007B1B27">
      <w:pPr>
        <w:spacing w:line="240" w:lineRule="atLeast"/>
        <w:ind w:left="704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 – La saisie et la cession des salaires. 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jc w:val="both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</w:t>
      </w:r>
    </w:p>
    <w:p w:rsidR="007B1B27" w:rsidRDefault="007B1B27" w:rsidP="007B1B27">
      <w:pPr>
        <w:spacing w:line="240" w:lineRule="atLeast"/>
        <w:jc w:val="both"/>
        <w:rPr>
          <w:color w:val="000000"/>
        </w:rPr>
      </w:pPr>
    </w:p>
    <w:p w:rsidR="007B1B27" w:rsidRDefault="007B1B27" w:rsidP="007B1B27">
      <w:pPr>
        <w:spacing w:line="240" w:lineRule="atLeast"/>
        <w:jc w:val="both"/>
        <w:rPr>
          <w:color w:val="000000"/>
        </w:rPr>
      </w:pPr>
    </w:p>
    <w:p w:rsidR="007B1B27" w:rsidRDefault="007B1B27" w:rsidP="007B1B27">
      <w:pPr>
        <w:spacing w:line="240" w:lineRule="atLeast"/>
        <w:jc w:val="both"/>
        <w:rPr>
          <w:b/>
          <w:color w:val="FF0000"/>
          <w:sz w:val="32"/>
          <w:szCs w:val="24"/>
        </w:rPr>
      </w:pPr>
      <w:r>
        <w:rPr>
          <w:b/>
          <w:bCs/>
          <w:color w:val="000000"/>
          <w:sz w:val="32"/>
        </w:rPr>
        <w:t xml:space="preserve">Chapitre 6. </w:t>
      </w:r>
      <w:r>
        <w:rPr>
          <w:color w:val="000000"/>
          <w:sz w:val="32"/>
        </w:rPr>
        <w:t xml:space="preserve"> </w:t>
      </w:r>
      <w:r>
        <w:rPr>
          <w:b/>
          <w:bCs/>
          <w:color w:val="000000"/>
          <w:sz w:val="32"/>
          <w:u w:val="single"/>
        </w:rPr>
        <w:t>La participation et l’intéressement</w:t>
      </w:r>
      <w:r>
        <w:rPr>
          <w:b/>
          <w:color w:val="FF0000"/>
          <w:sz w:val="32"/>
        </w:rPr>
        <w:t xml:space="preserve">                           </w:t>
      </w:r>
    </w:p>
    <w:p w:rsidR="007B1B27" w:rsidRDefault="007B1B27" w:rsidP="007B1B27">
      <w:pPr>
        <w:spacing w:line="240" w:lineRule="atLeast"/>
        <w:jc w:val="both"/>
        <w:rPr>
          <w:b/>
          <w:color w:val="FF0000"/>
          <w:sz w:val="24"/>
        </w:rPr>
      </w:pPr>
    </w:p>
    <w:p w:rsidR="007B1B27" w:rsidRDefault="007B1B27" w:rsidP="007B1B27">
      <w:pPr>
        <w:spacing w:line="240" w:lineRule="atLeast"/>
        <w:jc w:val="both"/>
        <w:rPr>
          <w:b/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ind w:left="1418" w:hanging="1418"/>
        <w:jc w:val="both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Section 1. La participation des salariés aux résultats de l’entreprise.              </w:t>
      </w:r>
    </w:p>
    <w:p w:rsidR="007B1B27" w:rsidRDefault="007B1B27" w:rsidP="007B1B27">
      <w:pPr>
        <w:numPr>
          <w:ilvl w:val="0"/>
          <w:numId w:val="20"/>
        </w:numPr>
        <w:tabs>
          <w:tab w:val="left" w:pos="1560"/>
        </w:tabs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entreprises soumises à la participation.</w:t>
      </w:r>
    </w:p>
    <w:p w:rsidR="007B1B27" w:rsidRDefault="007B1B27" w:rsidP="007B1B27">
      <w:pPr>
        <w:numPr>
          <w:ilvl w:val="0"/>
          <w:numId w:val="20"/>
        </w:numPr>
        <w:tabs>
          <w:tab w:val="left" w:pos="1560"/>
        </w:tabs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accords de participation. </w:t>
      </w:r>
    </w:p>
    <w:p w:rsidR="007B1B27" w:rsidRDefault="007B1B27" w:rsidP="007B1B27">
      <w:pPr>
        <w:numPr>
          <w:ilvl w:val="0"/>
          <w:numId w:val="20"/>
        </w:numPr>
        <w:tabs>
          <w:tab w:val="left" w:pos="1560"/>
        </w:tabs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gestion des droits des salariés.</w:t>
      </w:r>
    </w:p>
    <w:p w:rsidR="007B1B27" w:rsidRDefault="007B1B27" w:rsidP="007B1B27">
      <w:pPr>
        <w:tabs>
          <w:tab w:val="num" w:pos="4644"/>
        </w:tabs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006E"/>
      </w:r>
      <w:r>
        <w:rPr>
          <w:color w:val="000000"/>
          <w:sz w:val="24"/>
          <w:szCs w:val="24"/>
        </w:rPr>
        <w:t xml:space="preserve"> Section 2. L’intéressement.</w:t>
      </w:r>
    </w:p>
    <w:p w:rsidR="007B1B27" w:rsidRDefault="007B1B27" w:rsidP="007B1B27">
      <w:pPr>
        <w:numPr>
          <w:ilvl w:val="0"/>
          <w:numId w:val="21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Champs d’application.</w:t>
      </w:r>
    </w:p>
    <w:p w:rsidR="007B1B27" w:rsidRDefault="007B1B27" w:rsidP="007B1B27">
      <w:pPr>
        <w:numPr>
          <w:ilvl w:val="0"/>
          <w:numId w:val="21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Contenu de l’accord.</w:t>
      </w:r>
    </w:p>
    <w:p w:rsidR="007B1B27" w:rsidRDefault="007B1B27" w:rsidP="007B1B27">
      <w:pPr>
        <w:numPr>
          <w:ilvl w:val="0"/>
          <w:numId w:val="21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Calcul.</w:t>
      </w:r>
    </w:p>
    <w:p w:rsidR="007B1B27" w:rsidRDefault="007B1B27" w:rsidP="007B1B27">
      <w:pPr>
        <w:tabs>
          <w:tab w:val="left" w:pos="1560"/>
        </w:tabs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Section 3.  Le Plan d'Epargne d’Entreprise. </w:t>
      </w:r>
    </w:p>
    <w:p w:rsidR="007B1B27" w:rsidRDefault="007B1B27" w:rsidP="007B1B27">
      <w:pPr>
        <w:numPr>
          <w:ilvl w:val="0"/>
          <w:numId w:val="22"/>
        </w:numPr>
        <w:tabs>
          <w:tab w:val="num" w:pos="1770"/>
          <w:tab w:val="num" w:pos="1843"/>
        </w:tabs>
        <w:spacing w:line="240" w:lineRule="atLeast"/>
        <w:ind w:left="1701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Mise en place.</w:t>
      </w:r>
    </w:p>
    <w:p w:rsidR="007B1B27" w:rsidRDefault="007B1B27" w:rsidP="007B1B27">
      <w:pPr>
        <w:numPr>
          <w:ilvl w:val="0"/>
          <w:numId w:val="22"/>
        </w:numPr>
        <w:tabs>
          <w:tab w:val="num" w:pos="1770"/>
          <w:tab w:val="num" w:pos="1843"/>
          <w:tab w:val="num" w:pos="2490"/>
        </w:tabs>
        <w:spacing w:line="240" w:lineRule="atLeast"/>
        <w:ind w:left="1701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L’alimentation du plan.</w:t>
      </w:r>
    </w:p>
    <w:p w:rsidR="007B1B27" w:rsidRDefault="007B1B27" w:rsidP="007B1B27">
      <w:pPr>
        <w:numPr>
          <w:ilvl w:val="0"/>
          <w:numId w:val="22"/>
        </w:numPr>
        <w:tabs>
          <w:tab w:val="num" w:pos="1770"/>
          <w:tab w:val="num" w:pos="1843"/>
          <w:tab w:val="num" w:pos="2053"/>
          <w:tab w:val="num" w:pos="2490"/>
        </w:tabs>
        <w:spacing w:line="240" w:lineRule="atLeast"/>
        <w:ind w:left="1701" w:hanging="28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gestion du plan.</w:t>
      </w:r>
    </w:p>
    <w:p w:rsidR="007B1B27" w:rsidRDefault="007B1B27" w:rsidP="007B1B27">
      <w:pPr>
        <w:numPr>
          <w:ilvl w:val="0"/>
          <w:numId w:val="22"/>
        </w:numPr>
        <w:tabs>
          <w:tab w:val="num" w:pos="1770"/>
          <w:tab w:val="num" w:pos="1843"/>
          <w:tab w:val="num" w:pos="2053"/>
          <w:tab w:val="num" w:pos="2490"/>
        </w:tabs>
        <w:spacing w:line="240" w:lineRule="atLeast"/>
        <w:ind w:left="1701" w:hanging="28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cas particulier des Plans d’Epargne Retraite. </w:t>
      </w:r>
    </w:p>
    <w:p w:rsidR="007B1B27" w:rsidRDefault="007B1B27" w:rsidP="007B1B27">
      <w:pPr>
        <w:numPr>
          <w:ilvl w:val="2"/>
          <w:numId w:val="20"/>
        </w:numPr>
        <w:tabs>
          <w:tab w:val="num" w:pos="2053"/>
          <w:tab w:val="num" w:pos="2490"/>
          <w:tab w:val="num" w:pos="393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Plan d’Epargne pour </w:t>
      </w:r>
      <w:smartTag w:uri="urn:schemas-microsoft-com:office:smarttags" w:element="PersonName">
        <w:smartTagPr>
          <w:attr w:name="ProductID" w:val="la Retraite Collectif"/>
        </w:smartTagPr>
        <w:r>
          <w:rPr>
            <w:color w:val="000000"/>
            <w:sz w:val="24"/>
            <w:szCs w:val="24"/>
          </w:rPr>
          <w:t>la Retraite Collectif</w:t>
        </w:r>
      </w:smartTag>
      <w:r>
        <w:rPr>
          <w:color w:val="000000"/>
          <w:sz w:val="24"/>
          <w:szCs w:val="24"/>
        </w:rPr>
        <w:t xml:space="preserve"> (PERCO). </w:t>
      </w:r>
    </w:p>
    <w:p w:rsidR="007B1B27" w:rsidRDefault="007B1B27" w:rsidP="007B1B27">
      <w:pPr>
        <w:numPr>
          <w:ilvl w:val="2"/>
          <w:numId w:val="20"/>
        </w:numPr>
        <w:tabs>
          <w:tab w:val="num" w:pos="2053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Plan d’Epargne Retraite d’Entreprise (PERE).</w:t>
      </w:r>
    </w:p>
    <w:p w:rsidR="007B1B27" w:rsidRDefault="007B1B27" w:rsidP="007B1B27">
      <w:pPr>
        <w:tabs>
          <w:tab w:val="left" w:pos="1260"/>
          <w:tab w:val="left" w:pos="1440"/>
          <w:tab w:val="num" w:pos="3924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E. Le Plan d’Epargne Interentreprises.</w:t>
      </w:r>
    </w:p>
    <w:p w:rsidR="007B1B27" w:rsidRDefault="007B1B27" w:rsidP="007B1B27">
      <w:pPr>
        <w:numPr>
          <w:ilvl w:val="3"/>
          <w:numId w:val="20"/>
        </w:numPr>
        <w:tabs>
          <w:tab w:val="left" w:pos="1260"/>
          <w:tab w:val="left" w:pos="1440"/>
        </w:tabs>
        <w:spacing w:line="240" w:lineRule="atLeast"/>
        <w:ind w:hanging="10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Mise en place.  </w:t>
      </w:r>
    </w:p>
    <w:p w:rsidR="007B1B27" w:rsidRDefault="007B1B27" w:rsidP="007B1B27">
      <w:pPr>
        <w:numPr>
          <w:ilvl w:val="3"/>
          <w:numId w:val="20"/>
        </w:numPr>
        <w:tabs>
          <w:tab w:val="left" w:pos="1260"/>
          <w:tab w:val="left" w:pos="1440"/>
          <w:tab w:val="num" w:pos="2160"/>
        </w:tabs>
        <w:spacing w:line="240" w:lineRule="atLeast"/>
        <w:ind w:hanging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Alimentation. </w:t>
      </w:r>
    </w:p>
    <w:p w:rsidR="007B1B27" w:rsidRDefault="007B1B27" w:rsidP="007B1B27">
      <w:pPr>
        <w:numPr>
          <w:ilvl w:val="3"/>
          <w:numId w:val="20"/>
        </w:numPr>
        <w:tabs>
          <w:tab w:val="left" w:pos="1260"/>
          <w:tab w:val="left" w:pos="1440"/>
          <w:tab w:val="num" w:pos="2160"/>
        </w:tabs>
        <w:spacing w:line="240" w:lineRule="atLeast"/>
        <w:ind w:hanging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Affectation.</w:t>
      </w:r>
    </w:p>
    <w:p w:rsidR="007B1B27" w:rsidRDefault="007B1B27" w:rsidP="007B1B27">
      <w:pPr>
        <w:tabs>
          <w:tab w:val="left" w:pos="1260"/>
          <w:tab w:val="left" w:pos="1440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sym w:font="Wingdings" w:char="006E"/>
      </w:r>
      <w:r>
        <w:rPr>
          <w:color w:val="000000"/>
          <w:sz w:val="24"/>
          <w:szCs w:val="24"/>
        </w:rPr>
        <w:t xml:space="preserve"> Section 4.  L’actionnariat salarié.</w:t>
      </w:r>
    </w:p>
    <w:p w:rsidR="007B1B27" w:rsidRDefault="007B1B27" w:rsidP="007B1B27">
      <w:pPr>
        <w:numPr>
          <w:ilvl w:val="0"/>
          <w:numId w:val="23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Représentation des salariés actionnaires.</w:t>
      </w:r>
    </w:p>
    <w:p w:rsidR="007B1B27" w:rsidRDefault="007B1B27" w:rsidP="007B1B27">
      <w:pPr>
        <w:numPr>
          <w:ilvl w:val="0"/>
          <w:numId w:val="23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Augmentation de capital réservé aux salariés. </w:t>
      </w:r>
    </w:p>
    <w:p w:rsidR="007B1B27" w:rsidRDefault="007B1B27" w:rsidP="007B1B27">
      <w:pPr>
        <w:numPr>
          <w:ilvl w:val="0"/>
          <w:numId w:val="23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attributions d’actions gratuites. 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006E"/>
      </w:r>
      <w:r>
        <w:rPr>
          <w:color w:val="000000"/>
          <w:sz w:val="24"/>
          <w:szCs w:val="24"/>
        </w:rPr>
        <w:t xml:space="preserve"> Section 5.  La prime de partage des profits. </w:t>
      </w:r>
    </w:p>
    <w:p w:rsidR="007B1B27" w:rsidRDefault="007B1B27" w:rsidP="007B1B27">
      <w:pPr>
        <w:numPr>
          <w:ilvl w:val="7"/>
          <w:numId w:val="5"/>
        </w:numPr>
        <w:spacing w:line="240" w:lineRule="atLeast"/>
        <w:ind w:left="7938" w:hanging="65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sociétés concernées. </w:t>
      </w:r>
    </w:p>
    <w:p w:rsidR="007B1B27" w:rsidRDefault="007B1B27" w:rsidP="007B1B27">
      <w:pPr>
        <w:numPr>
          <w:ilvl w:val="7"/>
          <w:numId w:val="5"/>
        </w:numPr>
        <w:spacing w:line="240" w:lineRule="atLeast"/>
        <w:ind w:left="1418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Mise en place. </w:t>
      </w:r>
    </w:p>
    <w:p w:rsidR="007B1B27" w:rsidRDefault="007B1B27" w:rsidP="007B1B27">
      <w:pPr>
        <w:spacing w:line="240" w:lineRule="atLeast"/>
        <w:rPr>
          <w:bCs/>
          <w:sz w:val="24"/>
          <w:szCs w:val="24"/>
        </w:rPr>
      </w:pP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sym w:font="Wingdings" w:char="006E"/>
      </w:r>
      <w:r>
        <w:rPr>
          <w:color w:val="000000"/>
          <w:sz w:val="24"/>
          <w:szCs w:val="24"/>
        </w:rPr>
        <w:t xml:space="preserve"> Section 6. </w:t>
      </w:r>
      <w:r>
        <w:rPr>
          <w:bCs/>
          <w:sz w:val="24"/>
          <w:szCs w:val="24"/>
        </w:rPr>
        <w:t xml:space="preserve">L’ancien Plan Partenarial d’Epargne Salariale Volontaire (PPESV). </w:t>
      </w:r>
    </w:p>
    <w:p w:rsidR="007B1B27" w:rsidRDefault="007B1B27" w:rsidP="007B1B27">
      <w:pPr>
        <w:spacing w:line="240" w:lineRule="atLeast"/>
        <w:jc w:val="both"/>
        <w:rPr>
          <w:color w:val="000000"/>
        </w:rPr>
      </w:pPr>
    </w:p>
    <w:p w:rsidR="007B1B27" w:rsidRDefault="007B1B27" w:rsidP="007B1B27">
      <w:pPr>
        <w:pBdr>
          <w:bottom w:val="single" w:sz="6" w:space="5" w:color="auto"/>
        </w:pBdr>
        <w:tabs>
          <w:tab w:val="num" w:pos="1418"/>
        </w:tabs>
        <w:spacing w:line="240" w:lineRule="atLeast"/>
        <w:ind w:left="20"/>
        <w:jc w:val="both"/>
        <w:rPr>
          <w:color w:val="000000"/>
          <w:position w:val="-4"/>
        </w:rPr>
      </w:pPr>
    </w:p>
    <w:p w:rsidR="007B1B27" w:rsidRDefault="007B1B27" w:rsidP="007B1B27">
      <w:pPr>
        <w:pStyle w:val="Titre8"/>
      </w:pPr>
      <w:r>
        <w:t>Bibliographie</w:t>
      </w:r>
    </w:p>
    <w:p w:rsidR="007B1B27" w:rsidRDefault="007B1B27" w:rsidP="007B1B27">
      <w:pPr>
        <w:pBdr>
          <w:bottom w:val="single" w:sz="6" w:space="5" w:color="auto"/>
        </w:pBdr>
        <w:spacing w:line="240" w:lineRule="atLeast"/>
        <w:ind w:left="20"/>
        <w:jc w:val="both"/>
        <w:rPr>
          <w:i/>
          <w:color w:val="000000"/>
        </w:rPr>
      </w:pPr>
      <w:r>
        <w:rPr>
          <w:bCs/>
          <w:color w:val="000000"/>
        </w:rPr>
        <w:t xml:space="preserve">  </w:t>
      </w:r>
    </w:p>
    <w:p w:rsidR="007B1B27" w:rsidRDefault="007B1B27" w:rsidP="007B1B27">
      <w:pPr>
        <w:pBdr>
          <w:top w:val="single" w:sz="6" w:space="0" w:color="auto"/>
        </w:pBdr>
        <w:tabs>
          <w:tab w:val="left" w:pos="560"/>
          <w:tab w:val="center" w:pos="2260"/>
          <w:tab w:val="left" w:pos="2540"/>
        </w:tabs>
        <w:spacing w:line="240" w:lineRule="atLeast"/>
        <w:rPr>
          <w:i/>
          <w:color w:val="000000"/>
        </w:rPr>
      </w:pPr>
    </w:p>
    <w:p w:rsidR="007B1B27" w:rsidRDefault="007B1B27" w:rsidP="007B1B27">
      <w:pPr>
        <w:pBdr>
          <w:top w:val="single" w:sz="6" w:space="0" w:color="auto"/>
        </w:pBdr>
        <w:tabs>
          <w:tab w:val="left" w:pos="560"/>
          <w:tab w:val="center" w:pos="2260"/>
          <w:tab w:val="left" w:pos="2540"/>
        </w:tabs>
        <w:spacing w:line="240" w:lineRule="atLeast"/>
        <w:rPr>
          <w:i/>
          <w:color w:val="000000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spacing w:line="240" w:lineRule="atLeast"/>
        <w:ind w:right="4"/>
        <w:rPr>
          <w:b/>
          <w:smallCaps/>
          <w:color w:val="000000"/>
          <w:sz w:val="40"/>
        </w:rPr>
      </w:pPr>
      <w:r>
        <w:rPr>
          <w:b/>
          <w:smallCaps/>
          <w:color w:val="000000"/>
          <w:sz w:val="40"/>
        </w:rPr>
        <w:t>Titre III.</w:t>
      </w:r>
      <w:r>
        <w:rPr>
          <w:b/>
          <w:color w:val="000000"/>
          <w:sz w:val="40"/>
        </w:rPr>
        <w:t xml:space="preserve"> </w:t>
      </w:r>
      <w:r>
        <w:rPr>
          <w:b/>
          <w:color w:val="000000"/>
          <w:sz w:val="40"/>
        </w:rPr>
        <w:tab/>
      </w:r>
      <w:r>
        <w:rPr>
          <w:b/>
          <w:smallCaps/>
          <w:color w:val="000000"/>
          <w:sz w:val="40"/>
        </w:rPr>
        <w:t>Les incidents sociaux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caps/>
          <w:color w:val="000000"/>
        </w:rPr>
      </w:pPr>
      <w:r>
        <w:rPr>
          <w:color w:val="000000"/>
        </w:rPr>
        <w:tab/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</w:rPr>
      </w:pPr>
      <w:r>
        <w:rPr>
          <w:color w:val="000000"/>
        </w:rPr>
        <w:tab/>
      </w:r>
    </w:p>
    <w:p w:rsidR="007B1B27" w:rsidRDefault="007B1B27" w:rsidP="007B1B27">
      <w:pPr>
        <w:spacing w:line="240" w:lineRule="atLeast"/>
        <w:jc w:val="both"/>
        <w:rPr>
          <w:b/>
          <w:bCs/>
          <w:color w:val="000000"/>
          <w:sz w:val="32"/>
        </w:rPr>
      </w:pPr>
      <w:r>
        <w:rPr>
          <w:b/>
          <w:bCs/>
          <w:caps/>
          <w:color w:val="000000"/>
          <w:sz w:val="32"/>
        </w:rPr>
        <w:t>C</w:t>
      </w:r>
      <w:r>
        <w:rPr>
          <w:b/>
          <w:bCs/>
          <w:color w:val="000000"/>
          <w:sz w:val="32"/>
        </w:rPr>
        <w:t xml:space="preserve">hapitre 1. </w:t>
      </w:r>
      <w:r>
        <w:rPr>
          <w:b/>
          <w:bCs/>
          <w:color w:val="000000"/>
          <w:sz w:val="32"/>
          <w:u w:val="single"/>
        </w:rPr>
        <w:t>L’accident et la maladie.</w:t>
      </w:r>
    </w:p>
    <w:p w:rsidR="007B1B27" w:rsidRDefault="007B1B27" w:rsidP="007B1B27">
      <w:pPr>
        <w:spacing w:line="240" w:lineRule="atLeast"/>
        <w:jc w:val="both"/>
        <w:rPr>
          <w:b/>
          <w:bCs/>
          <w:color w:val="000000"/>
          <w:sz w:val="24"/>
        </w:rPr>
      </w:pPr>
    </w:p>
    <w:p w:rsidR="007B1B27" w:rsidRDefault="007B1B27" w:rsidP="007B1B27">
      <w:pPr>
        <w:spacing w:line="240" w:lineRule="atLeast"/>
        <w:jc w:val="both"/>
        <w:rPr>
          <w:b/>
          <w:bCs/>
          <w:color w:val="000000"/>
          <w:sz w:val="24"/>
        </w:rPr>
      </w:pPr>
    </w:p>
    <w:p w:rsidR="007B1B27" w:rsidRDefault="007B1B27" w:rsidP="007B1B27">
      <w:pPr>
        <w:spacing w:line="240" w:lineRule="atLeast"/>
        <w:jc w:val="both"/>
        <w:rPr>
          <w:color w:val="000000"/>
          <w:position w:val="-4"/>
          <w:sz w:val="24"/>
          <w:szCs w:val="24"/>
        </w:rPr>
      </w:pPr>
      <w:r>
        <w:rPr>
          <w:color w:val="000000"/>
          <w:position w:val="-4"/>
        </w:rPr>
        <w:lastRenderedPageBreak/>
        <w:t xml:space="preserve"> </w:t>
      </w:r>
      <w:r>
        <w:rPr>
          <w:color w:val="000000"/>
          <w:position w:val="-4"/>
          <w:sz w:val="24"/>
          <w:szCs w:val="24"/>
        </w:rPr>
        <w:t>Introduction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Section 1. L’accident de travail et la maladie professionnelle. </w:t>
      </w:r>
    </w:p>
    <w:p w:rsidR="007B1B27" w:rsidRDefault="007B1B27" w:rsidP="007B1B27">
      <w:pPr>
        <w:numPr>
          <w:ilvl w:val="0"/>
          <w:numId w:val="24"/>
        </w:numPr>
        <w:tabs>
          <w:tab w:val="left" w:pos="1560"/>
        </w:tabs>
        <w:spacing w:line="240" w:lineRule="atLeast"/>
        <w:ind w:left="1276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Définition de l’accident de travail.</w:t>
      </w:r>
    </w:p>
    <w:p w:rsidR="007B1B27" w:rsidRDefault="007B1B27" w:rsidP="007B1B27">
      <w:pPr>
        <w:tabs>
          <w:tab w:val="left" w:pos="2127"/>
          <w:tab w:val="num" w:pos="3810"/>
        </w:tabs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1. L’accident de travail. </w:t>
      </w:r>
    </w:p>
    <w:p w:rsidR="007B1B27" w:rsidRDefault="007B1B27" w:rsidP="007B1B27">
      <w:pPr>
        <w:tabs>
          <w:tab w:val="left" w:pos="2127"/>
          <w:tab w:val="num" w:pos="3225"/>
          <w:tab w:val="num" w:pos="5340"/>
        </w:tabs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2. La notion d’accident de trajet.</w:t>
      </w:r>
      <w:r>
        <w:rPr>
          <w:i/>
          <w:iCs/>
          <w:color w:val="000000"/>
          <w:sz w:val="24"/>
          <w:szCs w:val="24"/>
        </w:rPr>
        <w:t xml:space="preserve"> </w:t>
      </w:r>
    </w:p>
    <w:p w:rsidR="007B1B27" w:rsidRDefault="007B1B27" w:rsidP="007B1B27">
      <w:pPr>
        <w:spacing w:line="240" w:lineRule="atLeast"/>
        <w:ind w:left="708" w:firstLine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 Les particularismes des maladies professionnelles.</w:t>
      </w:r>
    </w:p>
    <w:p w:rsidR="007B1B27" w:rsidRDefault="007B1B27" w:rsidP="007B1B27">
      <w:pPr>
        <w:spacing w:line="240" w:lineRule="atLeast"/>
        <w:ind w:left="19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iCs/>
          <w:color w:val="000000"/>
          <w:sz w:val="24"/>
          <w:szCs w:val="24"/>
        </w:rPr>
        <w:t xml:space="preserve">La distinction entre les différents types de maladies professionnelles. </w:t>
      </w:r>
    </w:p>
    <w:p w:rsidR="007B1B27" w:rsidRDefault="007B1B27" w:rsidP="007B1B27">
      <w:pPr>
        <w:tabs>
          <w:tab w:val="left" w:pos="2835"/>
        </w:tabs>
        <w:spacing w:line="240" w:lineRule="atLeast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                                2. La caractérisation de la maladie professionnelle.</w:t>
      </w:r>
    </w:p>
    <w:p w:rsidR="007B1B27" w:rsidRDefault="007B1B27" w:rsidP="007B1B27">
      <w:pPr>
        <w:tabs>
          <w:tab w:val="left" w:pos="1980"/>
          <w:tab w:val="left" w:pos="2835"/>
        </w:tabs>
        <w:spacing w:line="240" w:lineRule="atLeast"/>
        <w:jc w:val="both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          </w:t>
      </w:r>
      <w:r>
        <w:rPr>
          <w:iCs/>
          <w:color w:val="000000"/>
          <w:sz w:val="24"/>
          <w:szCs w:val="24"/>
        </w:rPr>
        <w:t xml:space="preserve"> C. Les conséquences juridiques de la qualification professionnelle. </w:t>
      </w:r>
    </w:p>
    <w:p w:rsidR="007B1B27" w:rsidRDefault="007B1B27" w:rsidP="007B1B27">
      <w:pPr>
        <w:tabs>
          <w:tab w:val="left" w:pos="1980"/>
          <w:tab w:val="left" w:pos="2835"/>
        </w:tabs>
        <w:spacing w:line="240" w:lineRule="atLeast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  <w:t xml:space="preserve">1. La protection du salarié en arrêt de travail. </w:t>
      </w:r>
    </w:p>
    <w:p w:rsidR="007B1B27" w:rsidRDefault="007B1B27" w:rsidP="007B1B27">
      <w:pPr>
        <w:tabs>
          <w:tab w:val="left" w:pos="1980"/>
          <w:tab w:val="left" w:pos="2835"/>
        </w:tabs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 xml:space="preserve">a. La durée de la protection. </w:t>
      </w:r>
    </w:p>
    <w:p w:rsidR="007B1B27" w:rsidRDefault="007B1B27" w:rsidP="007B1B27">
      <w:pPr>
        <w:tabs>
          <w:tab w:val="left" w:pos="1980"/>
          <w:tab w:val="left" w:pos="2835"/>
        </w:tabs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L’interdiction de rompre le contrat de travail.</w:t>
      </w:r>
    </w:p>
    <w:p w:rsidR="007B1B27" w:rsidRDefault="007B1B27" w:rsidP="007B1B27">
      <w:pPr>
        <w:tabs>
          <w:tab w:val="left" w:pos="1980"/>
          <w:tab w:val="left" w:pos="2835"/>
        </w:tabs>
        <w:spacing w:line="240" w:lineRule="atLeast"/>
        <w:jc w:val="both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 xml:space="preserve">2. Le retour du salarié dans l’entreprise. </w:t>
      </w:r>
    </w:p>
    <w:p w:rsidR="007B1B27" w:rsidRDefault="007B1B27" w:rsidP="007B1B27">
      <w:pPr>
        <w:tabs>
          <w:tab w:val="left" w:pos="1980"/>
          <w:tab w:val="left" w:pos="2835"/>
        </w:tabs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 xml:space="preserve">a. La réintégration du salarié. </w:t>
      </w:r>
    </w:p>
    <w:p w:rsidR="007B1B27" w:rsidRDefault="007B1B27" w:rsidP="007B1B27">
      <w:pPr>
        <w:tabs>
          <w:tab w:val="left" w:pos="1980"/>
          <w:tab w:val="left" w:pos="2835"/>
        </w:tabs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Le reclassement du salarié inapte.</w:t>
      </w:r>
    </w:p>
    <w:p w:rsidR="007B1B27" w:rsidRDefault="007B1B27" w:rsidP="007B1B27">
      <w:pPr>
        <w:tabs>
          <w:tab w:val="left" w:pos="1980"/>
          <w:tab w:val="left" w:pos="2835"/>
        </w:tabs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c. Les sanctions. </w:t>
      </w:r>
    </w:p>
    <w:p w:rsidR="007B1B27" w:rsidRDefault="007B1B27" w:rsidP="007B1B27">
      <w:pPr>
        <w:tabs>
          <w:tab w:val="left" w:pos="1980"/>
          <w:tab w:val="left" w:pos="2835"/>
        </w:tabs>
        <w:spacing w:line="240" w:lineRule="atLeast"/>
        <w:jc w:val="both"/>
        <w:rPr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 xml:space="preserve">3. Les obligations liées à la protection sociale. </w:t>
      </w:r>
    </w:p>
    <w:p w:rsidR="007B1B27" w:rsidRDefault="007B1B27" w:rsidP="007B1B27">
      <w:pPr>
        <w:tabs>
          <w:tab w:val="left" w:pos="1980"/>
          <w:tab w:val="left" w:pos="2835"/>
        </w:tabs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 xml:space="preserve">a. Les obligations des travailleurs. </w:t>
      </w:r>
    </w:p>
    <w:p w:rsidR="007B1B27" w:rsidRDefault="007B1B27" w:rsidP="007B1B27">
      <w:pPr>
        <w:tabs>
          <w:tab w:val="left" w:pos="1980"/>
          <w:tab w:val="left" w:pos="2835"/>
        </w:tabs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b. Le rôle du médecin.  </w:t>
      </w:r>
    </w:p>
    <w:p w:rsidR="007B1B27" w:rsidRDefault="007B1B27" w:rsidP="007B1B27">
      <w:pPr>
        <w:tabs>
          <w:tab w:val="left" w:pos="1980"/>
          <w:tab w:val="left" w:pos="2835"/>
        </w:tabs>
        <w:spacing w:line="240" w:lineRule="atLeast"/>
        <w:jc w:val="both"/>
        <w:rPr>
          <w:i/>
          <w:color w:val="000000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c. La faute inexcusable de l’employeur. </w:t>
      </w:r>
    </w:p>
    <w:p w:rsidR="007B1B27" w:rsidRDefault="007B1B27" w:rsidP="007B1B27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160"/>
        </w:tabs>
        <w:spacing w:line="240" w:lineRule="atLeast"/>
        <w:ind w:hanging="2260"/>
        <w:jc w:val="left"/>
        <w:rPr>
          <w:b w:val="0"/>
          <w:bCs/>
          <w:caps w:val="0"/>
          <w:color w:val="000000"/>
          <w:sz w:val="24"/>
        </w:rPr>
      </w:pPr>
      <w:r>
        <w:rPr>
          <w:color w:val="000000"/>
          <w:position w:val="-4"/>
          <w:sz w:val="24"/>
        </w:rPr>
        <w:sym w:font="Wingdings" w:char="006E"/>
      </w:r>
      <w:r>
        <w:rPr>
          <w:color w:val="000000"/>
          <w:position w:val="-4"/>
          <w:sz w:val="24"/>
        </w:rPr>
        <w:t xml:space="preserve"> </w:t>
      </w:r>
      <w:r>
        <w:rPr>
          <w:b w:val="0"/>
          <w:bCs/>
          <w:caps w:val="0"/>
          <w:color w:val="000000"/>
          <w:sz w:val="24"/>
        </w:rPr>
        <w:t>Section 2. La maladie non professionnelle et l’accident simple.</w:t>
      </w:r>
    </w:p>
    <w:p w:rsidR="007B1B27" w:rsidRDefault="007B1B27" w:rsidP="007B1B27">
      <w:pPr>
        <w:numPr>
          <w:ilvl w:val="0"/>
          <w:numId w:val="25"/>
        </w:numPr>
        <w:tabs>
          <w:tab w:val="left" w:pos="1418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suspension du contrat de travail. </w:t>
      </w:r>
      <w:r>
        <w:rPr>
          <w:color w:val="000000"/>
          <w:sz w:val="24"/>
          <w:szCs w:val="24"/>
        </w:rPr>
        <w:br/>
        <w:t xml:space="preserve">    1. L’arrêt de travail. </w:t>
      </w:r>
    </w:p>
    <w:p w:rsidR="007B1B27" w:rsidRDefault="007B1B27" w:rsidP="007B1B27">
      <w:pPr>
        <w:tabs>
          <w:tab w:val="left" w:pos="1418"/>
        </w:tabs>
        <w:spacing w:line="240" w:lineRule="atLeast"/>
        <w:ind w:left="288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a. La prescription.</w:t>
      </w:r>
    </w:p>
    <w:p w:rsidR="007B1B27" w:rsidRDefault="007B1B27" w:rsidP="007B1B27">
      <w:pPr>
        <w:tabs>
          <w:tab w:val="left" w:pos="1418"/>
        </w:tabs>
        <w:spacing w:line="240" w:lineRule="atLeast"/>
        <w:ind w:left="288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b. Les conséquences juridiques. </w:t>
      </w:r>
    </w:p>
    <w:p w:rsidR="007B1B27" w:rsidRDefault="007B1B27" w:rsidP="007B1B27">
      <w:pPr>
        <w:tabs>
          <w:tab w:val="left" w:pos="1418"/>
        </w:tabs>
        <w:spacing w:line="240" w:lineRule="atLeast"/>
        <w:ind w:left="2880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c. Le maintien de la rémunération. </w:t>
      </w:r>
    </w:p>
    <w:p w:rsidR="007B1B27" w:rsidRDefault="007B1B27" w:rsidP="007B1B27">
      <w:pPr>
        <w:numPr>
          <w:ilvl w:val="0"/>
          <w:numId w:val="25"/>
        </w:numPr>
        <w:tabs>
          <w:tab w:val="left" w:pos="1418"/>
        </w:tabs>
        <w:spacing w:line="240" w:lineRule="atLeast"/>
        <w:rPr>
          <w:color w:val="000000"/>
        </w:rPr>
      </w:pPr>
      <w:r>
        <w:rPr>
          <w:color w:val="000000"/>
          <w:sz w:val="24"/>
          <w:szCs w:val="24"/>
        </w:rPr>
        <w:t>La rupture du Contrat de travail.</w:t>
      </w:r>
    </w:p>
    <w:p w:rsidR="007B1B27" w:rsidRDefault="007B1B27" w:rsidP="007B1B27">
      <w:pPr>
        <w:numPr>
          <w:ilvl w:val="3"/>
          <w:numId w:val="21"/>
        </w:numPr>
        <w:tabs>
          <w:tab w:val="left" w:pos="1418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absences du salarié.  </w:t>
      </w:r>
    </w:p>
    <w:p w:rsidR="007B1B27" w:rsidRDefault="007B1B27" w:rsidP="007B1B27">
      <w:pPr>
        <w:numPr>
          <w:ilvl w:val="3"/>
          <w:numId w:val="21"/>
        </w:numPr>
        <w:tabs>
          <w:tab w:val="left" w:pos="1418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garanties conventionnelles. </w:t>
      </w:r>
    </w:p>
    <w:p w:rsidR="007B1B27" w:rsidRDefault="007B1B27" w:rsidP="007B1B27">
      <w:pPr>
        <w:numPr>
          <w:ilvl w:val="0"/>
          <w:numId w:val="25"/>
        </w:numPr>
        <w:tabs>
          <w:tab w:val="left" w:pos="1418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L’inaptitude physique du salarié. </w:t>
      </w:r>
    </w:p>
    <w:p w:rsidR="007B1B27" w:rsidRDefault="007B1B27" w:rsidP="007B1B27">
      <w:pPr>
        <w:numPr>
          <w:ilvl w:val="4"/>
          <w:numId w:val="21"/>
        </w:numPr>
        <w:tabs>
          <w:tab w:val="left" w:pos="1418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</w:t>
      </w:r>
      <w:proofErr w:type="spellStart"/>
      <w:r>
        <w:rPr>
          <w:color w:val="000000"/>
          <w:sz w:val="24"/>
          <w:szCs w:val="24"/>
        </w:rPr>
        <w:t>constation</w:t>
      </w:r>
      <w:proofErr w:type="spellEnd"/>
      <w:r>
        <w:rPr>
          <w:color w:val="000000"/>
          <w:sz w:val="24"/>
          <w:szCs w:val="24"/>
        </w:rPr>
        <w:t xml:space="preserve"> de l’inaptitude. </w:t>
      </w:r>
    </w:p>
    <w:p w:rsidR="007B1B27" w:rsidRDefault="007B1B27" w:rsidP="007B1B27">
      <w:pPr>
        <w:numPr>
          <w:ilvl w:val="4"/>
          <w:numId w:val="21"/>
        </w:numPr>
        <w:tabs>
          <w:tab w:val="left" w:pos="1418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reclassement du salarié. </w:t>
      </w:r>
    </w:p>
    <w:p w:rsidR="007B1B27" w:rsidRDefault="007B1B27" w:rsidP="007B1B27">
      <w:pPr>
        <w:numPr>
          <w:ilvl w:val="4"/>
          <w:numId w:val="21"/>
        </w:numPr>
        <w:tabs>
          <w:tab w:val="left" w:pos="1418"/>
        </w:tabs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rupture du contrat de travail. </w:t>
      </w:r>
    </w:p>
    <w:p w:rsidR="007B1B27" w:rsidRDefault="007B1B27" w:rsidP="007B1B27">
      <w:pPr>
        <w:tabs>
          <w:tab w:val="left" w:pos="1418"/>
        </w:tabs>
        <w:spacing w:line="240" w:lineRule="atLeast"/>
        <w:ind w:left="3600"/>
        <w:rPr>
          <w:color w:val="000000"/>
          <w:sz w:val="24"/>
          <w:szCs w:val="24"/>
        </w:rPr>
      </w:pPr>
    </w:p>
    <w:p w:rsidR="007B1B27" w:rsidRDefault="007B1B27" w:rsidP="007B1B27">
      <w:pPr>
        <w:tabs>
          <w:tab w:val="num" w:pos="3600"/>
        </w:tabs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</w:rPr>
        <w:sym w:font="Wingdings" w:char="006E"/>
      </w:r>
      <w:r>
        <w:rPr>
          <w:color w:val="000000"/>
        </w:rPr>
        <w:t xml:space="preserve"> </w:t>
      </w:r>
      <w:r>
        <w:rPr>
          <w:b/>
          <w:bCs/>
          <w:color w:val="000000"/>
          <w:sz w:val="28"/>
          <w:szCs w:val="28"/>
        </w:rPr>
        <w:t>Annexe.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Le cas particulier de l’amiante.</w:t>
      </w:r>
    </w:p>
    <w:p w:rsidR="007B1B27" w:rsidRDefault="007B1B27" w:rsidP="007B1B27">
      <w:pPr>
        <w:spacing w:line="240" w:lineRule="atLeast"/>
        <w:ind w:left="2484" w:hanging="504"/>
        <w:jc w:val="both"/>
        <w:rPr>
          <w:iCs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:rsidR="007B1B27" w:rsidRDefault="007B1B27" w:rsidP="007B1B27">
      <w:pPr>
        <w:spacing w:line="240" w:lineRule="atLeast"/>
        <w:ind w:left="2832" w:firstLine="708"/>
        <w:jc w:val="both"/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caps/>
          <w:color w:val="000000"/>
          <w:sz w:val="24"/>
          <w:szCs w:val="24"/>
        </w:rPr>
        <w:t xml:space="preserve"> </w:t>
      </w:r>
    </w:p>
    <w:p w:rsidR="007B1B27" w:rsidRDefault="007B1B27" w:rsidP="007B1B27">
      <w:pPr>
        <w:spacing w:line="240" w:lineRule="atLeast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___________________________________________________________________________</w:t>
      </w:r>
    </w:p>
    <w:p w:rsidR="007B1B27" w:rsidRDefault="007B1B27" w:rsidP="007B1B27">
      <w:pPr>
        <w:spacing w:line="240" w:lineRule="atLeast"/>
        <w:jc w:val="both"/>
        <w:rPr>
          <w:b/>
          <w:caps/>
          <w:color w:val="000000"/>
        </w:rPr>
      </w:pPr>
    </w:p>
    <w:p w:rsidR="007B1B27" w:rsidRDefault="007B1B27" w:rsidP="007B1B27">
      <w:pPr>
        <w:spacing w:line="240" w:lineRule="atLeast"/>
        <w:jc w:val="both"/>
        <w:rPr>
          <w:caps/>
          <w:color w:val="000000"/>
          <w:sz w:val="32"/>
        </w:rPr>
      </w:pPr>
      <w:r>
        <w:rPr>
          <w:b/>
          <w:bCs/>
          <w:color w:val="000000"/>
          <w:sz w:val="32"/>
        </w:rPr>
        <w:t xml:space="preserve">Chapitre 2. </w:t>
      </w:r>
      <w:r>
        <w:rPr>
          <w:b/>
          <w:bCs/>
          <w:color w:val="000000"/>
          <w:sz w:val="32"/>
          <w:u w:val="single"/>
        </w:rPr>
        <w:t>La maternité</w:t>
      </w:r>
      <w:r>
        <w:rPr>
          <w:b/>
          <w:bCs/>
          <w:color w:val="000000"/>
          <w:sz w:val="32"/>
        </w:rPr>
        <w:t xml:space="preserve">. </w:t>
      </w:r>
    </w:p>
    <w:p w:rsidR="007B1B27" w:rsidRDefault="007B1B27" w:rsidP="007B1B27">
      <w:pPr>
        <w:spacing w:line="240" w:lineRule="atLeast"/>
        <w:jc w:val="both"/>
        <w:rPr>
          <w:color w:val="000000"/>
          <w:position w:val="-4"/>
          <w:sz w:val="24"/>
        </w:rPr>
      </w:pPr>
    </w:p>
    <w:p w:rsidR="007B1B27" w:rsidRDefault="007B1B27" w:rsidP="007B1B27">
      <w:pPr>
        <w:spacing w:line="240" w:lineRule="atLeast"/>
        <w:jc w:val="both"/>
        <w:rPr>
          <w:cap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</w:t>
      </w:r>
      <w:r>
        <w:rPr>
          <w:caps/>
          <w:color w:val="000000"/>
          <w:sz w:val="24"/>
          <w:szCs w:val="24"/>
        </w:rPr>
        <w:t xml:space="preserve"> 1. </w:t>
      </w:r>
      <w:r>
        <w:rPr>
          <w:color w:val="000000"/>
          <w:sz w:val="24"/>
          <w:szCs w:val="24"/>
        </w:rPr>
        <w:t xml:space="preserve"> Les conséquences de la maternité sur le contrat de travail de la salariée.</w:t>
      </w:r>
      <w:r>
        <w:rPr>
          <w:caps/>
          <w:color w:val="000000"/>
          <w:sz w:val="24"/>
          <w:szCs w:val="24"/>
        </w:rPr>
        <w:t xml:space="preserve">  </w:t>
      </w:r>
    </w:p>
    <w:p w:rsidR="007B1B27" w:rsidRDefault="007B1B27" w:rsidP="007B1B27">
      <w:pPr>
        <w:numPr>
          <w:ilvl w:val="0"/>
          <w:numId w:val="26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L’obligation d’information.</w:t>
      </w:r>
    </w:p>
    <w:p w:rsidR="007B1B27" w:rsidRDefault="007B1B27" w:rsidP="007B1B27">
      <w:pPr>
        <w:numPr>
          <w:ilvl w:val="0"/>
          <w:numId w:val="26"/>
        </w:numPr>
        <w:spacing w:line="240" w:lineRule="atLeast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conditions d’emploi de la salariée enceinte. </w:t>
      </w:r>
    </w:p>
    <w:p w:rsidR="007B1B27" w:rsidRDefault="007B1B27" w:rsidP="007B1B27">
      <w:pPr>
        <w:numPr>
          <w:ilvl w:val="0"/>
          <w:numId w:val="27"/>
        </w:numPr>
        <w:spacing w:line="240" w:lineRule="atLeast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aménagements de postes. </w:t>
      </w:r>
    </w:p>
    <w:p w:rsidR="007B1B27" w:rsidRDefault="007B1B27" w:rsidP="007B1B27">
      <w:pPr>
        <w:numPr>
          <w:ilvl w:val="0"/>
          <w:numId w:val="27"/>
        </w:numPr>
        <w:spacing w:line="240" w:lineRule="atLeast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 principe de </w:t>
      </w:r>
      <w:proofErr w:type="spellStart"/>
      <w:r>
        <w:rPr>
          <w:color w:val="000000"/>
          <w:sz w:val="24"/>
          <w:szCs w:val="24"/>
        </w:rPr>
        <w:t>non discrimination</w:t>
      </w:r>
      <w:proofErr w:type="spellEnd"/>
      <w:r>
        <w:rPr>
          <w:color w:val="000000"/>
          <w:sz w:val="24"/>
          <w:szCs w:val="24"/>
        </w:rPr>
        <w:t>.</w:t>
      </w:r>
    </w:p>
    <w:p w:rsidR="007B1B27" w:rsidRDefault="007B1B27" w:rsidP="007B1B27">
      <w:pPr>
        <w:numPr>
          <w:ilvl w:val="0"/>
          <w:numId w:val="27"/>
        </w:numPr>
        <w:spacing w:line="240" w:lineRule="atLeast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travail de nuit de la femme enceinte.</w:t>
      </w:r>
    </w:p>
    <w:p w:rsidR="007B1B27" w:rsidRDefault="007B1B27" w:rsidP="007B1B27">
      <w:pPr>
        <w:numPr>
          <w:ilvl w:val="0"/>
          <w:numId w:val="26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congés maternité et adoption. </w:t>
      </w:r>
    </w:p>
    <w:p w:rsidR="007B1B27" w:rsidRDefault="007B1B27" w:rsidP="007B1B27">
      <w:pPr>
        <w:tabs>
          <w:tab w:val="left" w:pos="1985"/>
          <w:tab w:val="left" w:pos="2268"/>
          <w:tab w:val="num" w:pos="3900"/>
        </w:tabs>
        <w:spacing w:line="240" w:lineRule="atLeast"/>
        <w:ind w:left="2127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Les interdictions d’emploi. </w:t>
      </w:r>
    </w:p>
    <w:p w:rsidR="007B1B27" w:rsidRDefault="007B1B27" w:rsidP="007B1B27">
      <w:pPr>
        <w:tabs>
          <w:tab w:val="left" w:pos="1985"/>
          <w:tab w:val="left" w:pos="2268"/>
          <w:tab w:val="num" w:pos="3900"/>
        </w:tabs>
        <w:spacing w:line="240" w:lineRule="atLeast"/>
        <w:ind w:left="2127"/>
        <w:jc w:val="both"/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 xml:space="preserve">Les différents congés. </w:t>
      </w:r>
    </w:p>
    <w:p w:rsidR="007B1B27" w:rsidRDefault="007B1B27" w:rsidP="007B1B27">
      <w:pPr>
        <w:numPr>
          <w:ilvl w:val="1"/>
          <w:numId w:val="27"/>
        </w:numPr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lastRenderedPageBreak/>
        <w:t>Les congés maternité.</w:t>
      </w:r>
    </w:p>
    <w:p w:rsidR="007B1B27" w:rsidRDefault="007B1B27" w:rsidP="007B1B27">
      <w:pPr>
        <w:numPr>
          <w:ilvl w:val="1"/>
          <w:numId w:val="27"/>
        </w:numPr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Les congés adoption.</w:t>
      </w:r>
    </w:p>
    <w:p w:rsidR="007B1B27" w:rsidRDefault="007B1B27" w:rsidP="007B1B27">
      <w:pPr>
        <w:numPr>
          <w:ilvl w:val="1"/>
          <w:numId w:val="27"/>
        </w:numPr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La situation pendant le congé.</w:t>
      </w:r>
    </w:p>
    <w:p w:rsidR="007B1B27" w:rsidRDefault="007B1B27" w:rsidP="007B1B27">
      <w:pPr>
        <w:numPr>
          <w:ilvl w:val="1"/>
          <w:numId w:val="27"/>
        </w:numPr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La reprise du travail à l’issue du congé.</w:t>
      </w:r>
    </w:p>
    <w:p w:rsidR="007B1B27" w:rsidRDefault="007B1B27" w:rsidP="007B1B27">
      <w:pPr>
        <w:tabs>
          <w:tab w:val="num" w:pos="4620"/>
        </w:tabs>
        <w:spacing w:line="240" w:lineRule="atLeast"/>
        <w:ind w:left="4260" w:hanging="28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D. La rupture du contrat de travail. </w:t>
      </w:r>
      <w:r>
        <w:rPr>
          <w:caps/>
          <w:color w:val="000000"/>
          <w:sz w:val="24"/>
          <w:szCs w:val="24"/>
        </w:rPr>
        <w:t xml:space="preserve"> </w:t>
      </w:r>
    </w:p>
    <w:p w:rsidR="007B1B27" w:rsidRDefault="007B1B27" w:rsidP="007B1B27">
      <w:pPr>
        <w:numPr>
          <w:ilvl w:val="0"/>
          <w:numId w:val="28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L’interdiction de licencier.</w:t>
      </w:r>
    </w:p>
    <w:p w:rsidR="007B1B27" w:rsidRDefault="007B1B27" w:rsidP="007B1B27">
      <w:pPr>
        <w:numPr>
          <w:ilvl w:val="1"/>
          <w:numId w:val="29"/>
        </w:numPr>
        <w:tabs>
          <w:tab w:val="num" w:pos="3240"/>
          <w:tab w:val="num" w:pos="4620"/>
        </w:tabs>
        <w:spacing w:line="240" w:lineRule="atLeast"/>
        <w:ind w:left="2835" w:firstLine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Principe.</w:t>
      </w:r>
    </w:p>
    <w:p w:rsidR="007B1B27" w:rsidRDefault="007B1B27" w:rsidP="007B1B27">
      <w:pPr>
        <w:numPr>
          <w:ilvl w:val="1"/>
          <w:numId w:val="29"/>
        </w:numPr>
        <w:tabs>
          <w:tab w:val="num" w:pos="3240"/>
          <w:tab w:val="num" w:pos="3625"/>
          <w:tab w:val="num" w:pos="4620"/>
        </w:tabs>
        <w:spacing w:line="240" w:lineRule="atLeast"/>
        <w:ind w:left="2835" w:firstLine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Exceptions.</w:t>
      </w:r>
    </w:p>
    <w:p w:rsidR="007B1B27" w:rsidRDefault="007B1B27" w:rsidP="007B1B27">
      <w:pPr>
        <w:numPr>
          <w:ilvl w:val="1"/>
          <w:numId w:val="29"/>
        </w:numPr>
        <w:tabs>
          <w:tab w:val="num" w:pos="3240"/>
          <w:tab w:val="num" w:pos="3625"/>
          <w:tab w:val="num" w:pos="4620"/>
        </w:tabs>
        <w:spacing w:line="240" w:lineRule="atLeast"/>
        <w:ind w:left="2835" w:firstLine="0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Sanctions.</w:t>
      </w:r>
    </w:p>
    <w:p w:rsidR="007B1B27" w:rsidRDefault="007B1B27" w:rsidP="007B1B27">
      <w:pPr>
        <w:numPr>
          <w:ilvl w:val="0"/>
          <w:numId w:val="28"/>
        </w:numPr>
        <w:tabs>
          <w:tab w:val="num" w:pos="3192"/>
          <w:tab w:val="num" w:pos="3240"/>
          <w:tab w:val="num" w:pos="3625"/>
        </w:tabs>
        <w:spacing w:line="240" w:lineRule="atLeast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rupture du contrat de travail à l’initiative de la salariée. </w:t>
      </w:r>
    </w:p>
    <w:p w:rsidR="007B1B27" w:rsidRDefault="007B1B27" w:rsidP="007B1B27">
      <w:pPr>
        <w:tabs>
          <w:tab w:val="left" w:pos="567"/>
          <w:tab w:val="left" w:pos="709"/>
        </w:tabs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</w:t>
      </w:r>
      <w:r>
        <w:rPr>
          <w:caps/>
          <w:color w:val="000000"/>
          <w:sz w:val="24"/>
          <w:szCs w:val="24"/>
        </w:rPr>
        <w:t xml:space="preserve"> 2. </w:t>
      </w:r>
      <w:r>
        <w:rPr>
          <w:color w:val="000000"/>
          <w:sz w:val="24"/>
          <w:szCs w:val="24"/>
        </w:rPr>
        <w:t xml:space="preserve"> L’assurance maternité.</w:t>
      </w:r>
    </w:p>
    <w:p w:rsidR="007B1B27" w:rsidRDefault="007B1B27" w:rsidP="007B1B27">
      <w:pPr>
        <w:numPr>
          <w:ilvl w:val="3"/>
          <w:numId w:val="30"/>
        </w:numPr>
        <w:tabs>
          <w:tab w:val="left" w:pos="1560"/>
          <w:tab w:val="left" w:pos="1843"/>
        </w:tabs>
        <w:spacing w:line="240" w:lineRule="atLeast"/>
        <w:ind w:hanging="46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conditions d’obtention. </w:t>
      </w:r>
    </w:p>
    <w:p w:rsidR="007B1B27" w:rsidRDefault="007B1B27" w:rsidP="007B1B27">
      <w:pPr>
        <w:numPr>
          <w:ilvl w:val="3"/>
          <w:numId w:val="30"/>
        </w:numPr>
        <w:tabs>
          <w:tab w:val="num" w:pos="1843"/>
          <w:tab w:val="num" w:pos="2880"/>
        </w:tabs>
        <w:spacing w:line="240" w:lineRule="atLeast"/>
        <w:ind w:hanging="4642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prestations en nature. </w:t>
      </w:r>
      <w:r>
        <w:rPr>
          <w:caps/>
          <w:color w:val="000000"/>
          <w:sz w:val="24"/>
          <w:szCs w:val="24"/>
        </w:rPr>
        <w:t xml:space="preserve">  </w:t>
      </w:r>
    </w:p>
    <w:p w:rsidR="007B1B27" w:rsidRDefault="007B1B27" w:rsidP="007B1B27">
      <w:pPr>
        <w:tabs>
          <w:tab w:val="num" w:pos="2127"/>
          <w:tab w:val="num" w:pos="2880"/>
          <w:tab w:val="num" w:pos="2910"/>
          <w:tab w:val="num" w:pos="3900"/>
          <w:tab w:val="num" w:pos="5070"/>
        </w:tabs>
        <w:spacing w:line="240" w:lineRule="atLeast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Les bénéficiaires.</w:t>
      </w:r>
    </w:p>
    <w:p w:rsidR="007B1B27" w:rsidRDefault="007B1B27" w:rsidP="007B1B27">
      <w:pPr>
        <w:numPr>
          <w:ilvl w:val="0"/>
          <w:numId w:val="30"/>
        </w:numPr>
        <w:tabs>
          <w:tab w:val="num" w:pos="2127"/>
          <w:tab w:val="num" w:pos="2340"/>
        </w:tabs>
        <w:spacing w:line="240" w:lineRule="atLeast"/>
        <w:ind w:left="2340" w:hanging="180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conditions d’ouverture des droits. </w:t>
      </w:r>
    </w:p>
    <w:p w:rsidR="007B1B27" w:rsidRDefault="007B1B27" w:rsidP="007B1B27">
      <w:pPr>
        <w:numPr>
          <w:ilvl w:val="0"/>
          <w:numId w:val="30"/>
        </w:numPr>
        <w:tabs>
          <w:tab w:val="num" w:pos="2127"/>
          <w:tab w:val="num" w:pos="2340"/>
          <w:tab w:val="num" w:pos="2910"/>
        </w:tabs>
        <w:spacing w:line="240" w:lineRule="atLeast"/>
        <w:ind w:left="2340" w:hanging="180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dépenses prises en charge. </w:t>
      </w:r>
    </w:p>
    <w:p w:rsidR="007B1B27" w:rsidRDefault="007B1B27" w:rsidP="007B1B27">
      <w:pPr>
        <w:tabs>
          <w:tab w:val="num" w:pos="2127"/>
          <w:tab w:val="num" w:pos="2340"/>
          <w:tab w:val="num" w:pos="2910"/>
          <w:tab w:val="num" w:pos="3900"/>
        </w:tabs>
        <w:spacing w:line="240" w:lineRule="atLeast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C. Les prestations en espèces. </w:t>
      </w:r>
    </w:p>
    <w:p w:rsidR="007B1B27" w:rsidRDefault="007B1B27" w:rsidP="007B1B27">
      <w:pPr>
        <w:tabs>
          <w:tab w:val="num" w:pos="2910"/>
        </w:tabs>
        <w:spacing w:line="240" w:lineRule="atLeast"/>
        <w:jc w:val="both"/>
        <w:rPr>
          <w:iCs/>
          <w:cap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                                 </w:t>
      </w:r>
      <w:r>
        <w:rPr>
          <w:iCs/>
          <w:color w:val="000000"/>
          <w:sz w:val="24"/>
          <w:szCs w:val="24"/>
        </w:rPr>
        <w:t>1. Les bénéficiaires.</w:t>
      </w:r>
      <w:r>
        <w:rPr>
          <w:iCs/>
          <w:caps/>
          <w:color w:val="000000"/>
          <w:sz w:val="24"/>
          <w:szCs w:val="24"/>
        </w:rPr>
        <w:t xml:space="preserve"> </w:t>
      </w:r>
    </w:p>
    <w:p w:rsidR="007B1B27" w:rsidRDefault="007B1B27" w:rsidP="007B1B27">
      <w:pPr>
        <w:spacing w:line="240" w:lineRule="atLeast"/>
        <w:jc w:val="both"/>
        <w:rPr>
          <w:iCs/>
          <w:cap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                                     2. Les conditions d’ouverture des droits. </w:t>
      </w:r>
      <w:r>
        <w:rPr>
          <w:iCs/>
          <w:caps/>
          <w:color w:val="000000"/>
          <w:sz w:val="24"/>
          <w:szCs w:val="24"/>
        </w:rPr>
        <w:t xml:space="preserve"> </w:t>
      </w:r>
    </w:p>
    <w:p w:rsidR="007B1B27" w:rsidRDefault="007B1B27" w:rsidP="007B1B27">
      <w:pPr>
        <w:spacing w:line="240" w:lineRule="atLeast"/>
        <w:jc w:val="both"/>
        <w:rPr>
          <w:iCs/>
          <w:caps/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jc w:val="both"/>
        <w:rPr>
          <w:b/>
          <w:iCs/>
          <w:caps/>
          <w:color w:val="000000"/>
          <w:sz w:val="24"/>
          <w:szCs w:val="24"/>
        </w:rPr>
      </w:pPr>
      <w:r>
        <w:rPr>
          <w:b/>
          <w:iCs/>
          <w:caps/>
          <w:color w:val="000000"/>
          <w:sz w:val="24"/>
          <w:szCs w:val="24"/>
        </w:rPr>
        <w:t xml:space="preserve">BIBLIOGRAPHIE. </w:t>
      </w:r>
    </w:p>
    <w:p w:rsidR="007B1B27" w:rsidRDefault="007B1B27" w:rsidP="007B1B27">
      <w:pPr>
        <w:tabs>
          <w:tab w:val="left" w:pos="560"/>
          <w:tab w:val="num" w:pos="2127"/>
          <w:tab w:val="center" w:pos="2260"/>
          <w:tab w:val="left" w:pos="2540"/>
        </w:tabs>
        <w:spacing w:line="240" w:lineRule="atLeast"/>
        <w:outlineLvl w:val="0"/>
        <w:rPr>
          <w:b/>
          <w:bCs/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olor w:val="000000"/>
          <w:szCs w:val="24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  <w:u w:val="single"/>
        </w:rPr>
      </w:pPr>
      <w:r>
        <w:rPr>
          <w:b/>
          <w:bCs/>
          <w:color w:val="000000"/>
          <w:sz w:val="32"/>
        </w:rPr>
        <w:t xml:space="preserve">Chapitre 3. </w:t>
      </w:r>
      <w:r>
        <w:rPr>
          <w:b/>
          <w:bCs/>
          <w:color w:val="000000"/>
          <w:sz w:val="32"/>
          <w:u w:val="single"/>
        </w:rPr>
        <w:t>La grève et le lock-out.</w:t>
      </w:r>
    </w:p>
    <w:p w:rsidR="007B1B27" w:rsidRDefault="007B1B27" w:rsidP="007B1B27">
      <w:pPr>
        <w:spacing w:line="240" w:lineRule="atLeast"/>
        <w:jc w:val="both"/>
        <w:rPr>
          <w:caps/>
          <w:color w:val="000000"/>
          <w:sz w:val="24"/>
          <w:u w:val="single"/>
        </w:rPr>
      </w:pP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sym w:font="Wingdings" w:char="006E"/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Introduction.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006E"/>
      </w:r>
      <w:r>
        <w:rPr>
          <w:color w:val="000000"/>
          <w:sz w:val="24"/>
          <w:szCs w:val="24"/>
        </w:rPr>
        <w:t xml:space="preserve"> Section 1. Les conditions juridiques d’exercice du droit de grève.</w:t>
      </w:r>
    </w:p>
    <w:p w:rsidR="007B1B27" w:rsidRDefault="007B1B27" w:rsidP="007B1B27">
      <w:pPr>
        <w:numPr>
          <w:ilvl w:val="0"/>
          <w:numId w:val="31"/>
        </w:numPr>
        <w:tabs>
          <w:tab w:val="left" w:pos="1440"/>
        </w:tabs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textes applicables.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1. La Constitution.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2. Le Code du travail.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3. Le rôle de la jurisprudence. </w:t>
      </w:r>
    </w:p>
    <w:p w:rsidR="007B1B27" w:rsidRDefault="007B1B27" w:rsidP="007B1B27">
      <w:pPr>
        <w:tabs>
          <w:tab w:val="left" w:pos="1440"/>
        </w:tabs>
        <w:spacing w:line="240" w:lineRule="atLeast"/>
        <w:ind w:left="16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 La licéité de la grève.</w:t>
      </w:r>
    </w:p>
    <w:p w:rsidR="007B1B27" w:rsidRDefault="007B1B27" w:rsidP="007B1B27">
      <w:pPr>
        <w:numPr>
          <w:ilvl w:val="3"/>
          <w:numId w:val="28"/>
        </w:numPr>
        <w:tabs>
          <w:tab w:val="left" w:pos="2160"/>
        </w:tabs>
        <w:spacing w:line="240" w:lineRule="atLeast"/>
        <w:ind w:left="25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Définition.</w:t>
      </w:r>
    </w:p>
    <w:p w:rsidR="007B1B27" w:rsidRDefault="007B1B27" w:rsidP="007B1B27">
      <w:pPr>
        <w:numPr>
          <w:ilvl w:val="3"/>
          <w:numId w:val="28"/>
        </w:numPr>
        <w:tabs>
          <w:tab w:val="clear" w:pos="4647"/>
          <w:tab w:val="left" w:pos="2160"/>
          <w:tab w:val="num" w:pos="2520"/>
          <w:tab w:val="num" w:pos="5352"/>
        </w:tabs>
        <w:spacing w:line="240" w:lineRule="atLeast"/>
        <w:ind w:hanging="24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Conditions d’exercice du droit.</w:t>
      </w:r>
    </w:p>
    <w:p w:rsidR="007B1B27" w:rsidRDefault="007B1B27" w:rsidP="007B1B27">
      <w:pPr>
        <w:numPr>
          <w:ilvl w:val="3"/>
          <w:numId w:val="28"/>
        </w:numPr>
        <w:tabs>
          <w:tab w:val="clear" w:pos="4647"/>
          <w:tab w:val="left" w:pos="2160"/>
          <w:tab w:val="num" w:pos="2520"/>
          <w:tab w:val="num" w:pos="5352"/>
        </w:tabs>
        <w:spacing w:line="240" w:lineRule="atLeast"/>
        <w:ind w:hanging="248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sanctions.</w:t>
      </w:r>
    </w:p>
    <w:p w:rsidR="007B1B27" w:rsidRDefault="007B1B27" w:rsidP="007B1B27">
      <w:pPr>
        <w:tabs>
          <w:tab w:val="num" w:pos="2880"/>
          <w:tab w:val="num" w:pos="4650"/>
        </w:tabs>
        <w:spacing w:line="240" w:lineRule="atLeast"/>
        <w:ind w:left="1416" w:firstLine="204"/>
        <w:jc w:val="both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006E"/>
      </w:r>
      <w:r>
        <w:rPr>
          <w:color w:val="000000"/>
          <w:sz w:val="24"/>
          <w:szCs w:val="24"/>
        </w:rPr>
        <w:t xml:space="preserve"> Section 2. Les conditions de fonctionnement de l’entreprise pendant la grève.</w:t>
      </w:r>
    </w:p>
    <w:p w:rsidR="007B1B27" w:rsidRDefault="007B1B27" w:rsidP="007B1B27">
      <w:pPr>
        <w:numPr>
          <w:ilvl w:val="0"/>
          <w:numId w:val="32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droits et obligations des salariés. </w:t>
      </w:r>
    </w:p>
    <w:p w:rsidR="007B1B27" w:rsidRDefault="007B1B27" w:rsidP="007B1B27">
      <w:pPr>
        <w:pStyle w:val="Corpsdetexte3"/>
        <w:widowControl/>
        <w:numPr>
          <w:ilvl w:val="1"/>
          <w:numId w:val="32"/>
        </w:numPr>
        <w:spacing w:line="240" w:lineRule="atLeast"/>
        <w:ind w:firstLine="720"/>
        <w:rPr>
          <w:szCs w:val="24"/>
        </w:rPr>
      </w:pPr>
      <w:r>
        <w:rPr>
          <w:szCs w:val="24"/>
        </w:rPr>
        <w:t>Les limites à l’exercice du droit de grève.</w:t>
      </w:r>
    </w:p>
    <w:p w:rsidR="007B1B27" w:rsidRDefault="007B1B27" w:rsidP="007B1B27">
      <w:pPr>
        <w:pStyle w:val="Corpsdetexte3"/>
        <w:widowControl/>
        <w:numPr>
          <w:ilvl w:val="1"/>
          <w:numId w:val="32"/>
        </w:numPr>
        <w:tabs>
          <w:tab w:val="left" w:pos="2160"/>
        </w:tabs>
        <w:spacing w:line="240" w:lineRule="atLeast"/>
        <w:ind w:firstLine="720"/>
        <w:rPr>
          <w:szCs w:val="24"/>
        </w:rPr>
      </w:pPr>
      <w:r>
        <w:rPr>
          <w:szCs w:val="24"/>
        </w:rPr>
        <w:t>Les droits des salariés.</w:t>
      </w:r>
    </w:p>
    <w:p w:rsidR="007B1B27" w:rsidRDefault="007B1B27" w:rsidP="007B1B27">
      <w:pPr>
        <w:pStyle w:val="Corpsdetexte3"/>
        <w:widowControl/>
        <w:numPr>
          <w:ilvl w:val="1"/>
          <w:numId w:val="32"/>
        </w:numPr>
        <w:tabs>
          <w:tab w:val="left" w:pos="2160"/>
        </w:tabs>
        <w:spacing w:line="240" w:lineRule="atLeast"/>
        <w:ind w:firstLine="720"/>
        <w:rPr>
          <w:szCs w:val="24"/>
        </w:rPr>
      </w:pPr>
      <w:r>
        <w:rPr>
          <w:szCs w:val="24"/>
        </w:rPr>
        <w:t xml:space="preserve"> Les responsabilités relatives à l’exercice du droit de grève. </w:t>
      </w:r>
    </w:p>
    <w:p w:rsidR="007B1B27" w:rsidRDefault="007B1B27" w:rsidP="007B1B27">
      <w:pPr>
        <w:numPr>
          <w:ilvl w:val="0"/>
          <w:numId w:val="32"/>
        </w:numPr>
        <w:tabs>
          <w:tab w:val="num" w:pos="5370"/>
        </w:tabs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droits et obligations des employeurs. </w:t>
      </w:r>
    </w:p>
    <w:p w:rsidR="007B1B27" w:rsidRDefault="007B1B27" w:rsidP="007B1B27">
      <w:pPr>
        <w:spacing w:line="240" w:lineRule="atLeast"/>
        <w:ind w:left="21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La situation des salariés.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 cas particulier du Lock-out.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006E"/>
      </w:r>
      <w:r>
        <w:rPr>
          <w:color w:val="000000"/>
          <w:sz w:val="24"/>
          <w:szCs w:val="24"/>
        </w:rPr>
        <w:t xml:space="preserve"> Section 3. Les restrictions à l’exercice du droit de grève. </w:t>
      </w:r>
    </w:p>
    <w:p w:rsidR="007B1B27" w:rsidRDefault="007B1B27" w:rsidP="007B1B27">
      <w:pPr>
        <w:numPr>
          <w:ilvl w:val="0"/>
          <w:numId w:val="33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cas particulier de la grève dans le secteur public.</w:t>
      </w:r>
    </w:p>
    <w:p w:rsidR="007B1B27" w:rsidRDefault="007B1B27" w:rsidP="007B1B27">
      <w:pPr>
        <w:numPr>
          <w:ilvl w:val="0"/>
          <w:numId w:val="33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restrictions spécifiques.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006E"/>
      </w:r>
      <w:r>
        <w:rPr>
          <w:color w:val="000000"/>
          <w:sz w:val="24"/>
          <w:szCs w:val="24"/>
        </w:rPr>
        <w:t xml:space="preserve"> Section 4. Les modes de résolution des conflits.</w:t>
      </w:r>
    </w:p>
    <w:p w:rsidR="007B1B27" w:rsidRDefault="007B1B27" w:rsidP="007B1B27">
      <w:pPr>
        <w:numPr>
          <w:ilvl w:val="0"/>
          <w:numId w:val="34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La conciliation.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1. Les procédures conventionnelles. 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2. Les procédures règlementaires. </w:t>
      </w:r>
    </w:p>
    <w:p w:rsidR="007B1B27" w:rsidRDefault="007B1B27" w:rsidP="007B1B27">
      <w:pPr>
        <w:spacing w:line="240" w:lineRule="atLeast"/>
        <w:ind w:left="14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 La médiation.</w:t>
      </w:r>
    </w:p>
    <w:p w:rsidR="007B1B27" w:rsidRDefault="007B1B27" w:rsidP="007B1B27">
      <w:pPr>
        <w:numPr>
          <w:ilvl w:val="1"/>
          <w:numId w:val="32"/>
        </w:numPr>
        <w:spacing w:line="240" w:lineRule="atLeas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L’ouverture du processus de médiation.</w:t>
      </w:r>
    </w:p>
    <w:p w:rsidR="007B1B27" w:rsidRDefault="007B1B27" w:rsidP="007B1B27">
      <w:pPr>
        <w:numPr>
          <w:ilvl w:val="1"/>
          <w:numId w:val="32"/>
        </w:numPr>
        <w:spacing w:line="240" w:lineRule="atLeas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conséquences de la médiation.</w:t>
      </w:r>
    </w:p>
    <w:p w:rsidR="007B1B27" w:rsidRDefault="007B1B27" w:rsidP="007B1B27">
      <w:pPr>
        <w:numPr>
          <w:ilvl w:val="1"/>
          <w:numId w:val="32"/>
        </w:numPr>
        <w:spacing w:line="240" w:lineRule="atLeast"/>
        <w:ind w:firstLine="720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cas particulier de la médiation judiciaire.</w:t>
      </w:r>
    </w:p>
    <w:p w:rsidR="007B1B27" w:rsidRDefault="007B1B27" w:rsidP="007B1B27">
      <w:pPr>
        <w:numPr>
          <w:ilvl w:val="4"/>
          <w:numId w:val="28"/>
        </w:numPr>
        <w:spacing w:line="240" w:lineRule="atLeast"/>
        <w:ind w:hanging="1823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Définition.</w:t>
      </w:r>
    </w:p>
    <w:p w:rsidR="007B1B27" w:rsidRDefault="007B1B27" w:rsidP="007B1B27">
      <w:pPr>
        <w:numPr>
          <w:ilvl w:val="4"/>
          <w:numId w:val="28"/>
        </w:numPr>
        <w:spacing w:line="240" w:lineRule="atLeast"/>
        <w:ind w:left="4536" w:hanging="992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La procédure de médiation judiciaire.</w:t>
      </w:r>
      <w:r>
        <w:rPr>
          <w:i/>
          <w:iCs/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b1.  Une procédure facultative. </w:t>
      </w:r>
    </w:p>
    <w:p w:rsidR="007B1B27" w:rsidRDefault="007B1B27" w:rsidP="007B1B27">
      <w:pPr>
        <w:spacing w:line="240" w:lineRule="atLeast"/>
        <w:ind w:left="45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b2.   Une procédure sans recours.</w:t>
      </w:r>
    </w:p>
    <w:p w:rsidR="007B1B27" w:rsidRDefault="007B1B27" w:rsidP="007B1B27">
      <w:pPr>
        <w:numPr>
          <w:ilvl w:val="4"/>
          <w:numId w:val="28"/>
        </w:numPr>
        <w:spacing w:line="240" w:lineRule="atLeast"/>
        <w:ind w:hanging="1823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Les effets de la médiation judiciaire.</w:t>
      </w:r>
    </w:p>
    <w:p w:rsidR="007B1B27" w:rsidRDefault="007B1B27" w:rsidP="007B1B27">
      <w:pPr>
        <w:spacing w:line="240" w:lineRule="atLeast"/>
        <w:ind w:left="5367" w:hanging="8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c1. Le médiateur est une personne physique. </w:t>
      </w:r>
    </w:p>
    <w:p w:rsidR="007B1B27" w:rsidRDefault="007B1B27" w:rsidP="007B1B27">
      <w:pPr>
        <w:spacing w:line="240" w:lineRule="atLeast"/>
        <w:ind w:left="5367" w:hanging="83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c2. Le médiateur est une association.   </w:t>
      </w:r>
    </w:p>
    <w:p w:rsidR="007B1B27" w:rsidRDefault="007B1B27" w:rsidP="007B1B27">
      <w:pPr>
        <w:numPr>
          <w:ilvl w:val="0"/>
          <w:numId w:val="32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autres modes de règlement conventionnel des conflits.</w:t>
      </w:r>
    </w:p>
    <w:p w:rsidR="007B1B27" w:rsidRDefault="007B1B27" w:rsidP="007B1B27">
      <w:pPr>
        <w:numPr>
          <w:ilvl w:val="1"/>
          <w:numId w:val="32"/>
        </w:numPr>
        <w:spacing w:line="240" w:lineRule="atLeas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L’arbitrage. </w:t>
      </w:r>
    </w:p>
    <w:p w:rsidR="007B1B27" w:rsidRDefault="007B1B27" w:rsidP="007B1B27">
      <w:pPr>
        <w:numPr>
          <w:ilvl w:val="1"/>
          <w:numId w:val="32"/>
        </w:numPr>
        <w:spacing w:line="240" w:lineRule="atLeast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L’accord de fin de conflit.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BIBLIOGRAPHIE.</w:t>
      </w:r>
    </w:p>
    <w:p w:rsidR="007B1B27" w:rsidRDefault="007B1B27" w:rsidP="007B1B27">
      <w:pPr>
        <w:pBdr>
          <w:bottom w:val="single" w:sz="12" w:space="1" w:color="auto"/>
        </w:pBdr>
        <w:spacing w:line="240" w:lineRule="atLeast"/>
        <w:jc w:val="both"/>
        <w:rPr>
          <w:b/>
          <w:color w:val="000000"/>
        </w:rPr>
      </w:pPr>
    </w:p>
    <w:p w:rsidR="007B1B27" w:rsidRDefault="007B1B27" w:rsidP="007B1B27">
      <w:pPr>
        <w:spacing w:line="240" w:lineRule="atLeast"/>
        <w:jc w:val="both"/>
        <w:rPr>
          <w:caps/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  <w:u w:val="single"/>
        </w:rPr>
      </w:pPr>
      <w:r>
        <w:rPr>
          <w:b/>
          <w:bCs/>
          <w:color w:val="000000"/>
          <w:sz w:val="32"/>
        </w:rPr>
        <w:t xml:space="preserve">Chapitre 4. </w:t>
      </w:r>
      <w:r>
        <w:rPr>
          <w:b/>
          <w:bCs/>
          <w:color w:val="000000"/>
          <w:sz w:val="32"/>
          <w:u w:val="single"/>
        </w:rPr>
        <w:t>Les modifications du contrat de travail.</w:t>
      </w:r>
    </w:p>
    <w:p w:rsidR="007B1B27" w:rsidRDefault="007B1B27" w:rsidP="007B1B27">
      <w:pPr>
        <w:spacing w:line="240" w:lineRule="atLeast"/>
        <w:jc w:val="both"/>
        <w:rPr>
          <w:color w:val="000000"/>
          <w:sz w:val="32"/>
          <w:szCs w:val="24"/>
        </w:rPr>
      </w:pPr>
    </w:p>
    <w:p w:rsidR="007B1B27" w:rsidRDefault="007B1B27" w:rsidP="007B1B27">
      <w:pPr>
        <w:spacing w:line="240" w:lineRule="atLeast"/>
        <w:ind w:firstLine="708"/>
        <w:jc w:val="both"/>
        <w:rPr>
          <w:color w:val="000000"/>
          <w:sz w:val="24"/>
        </w:rPr>
      </w:pP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1 – Les modifications dans l‘application du contrat.</w:t>
      </w:r>
    </w:p>
    <w:p w:rsidR="007B1B27" w:rsidRDefault="007B1B27" w:rsidP="007B1B27">
      <w:pPr>
        <w:tabs>
          <w:tab w:val="left" w:pos="2160"/>
        </w:tabs>
        <w:spacing w:line="240" w:lineRule="atLeast"/>
        <w:ind w:left="70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 Les modifications liées à des éléments externes au contrat.</w:t>
      </w:r>
    </w:p>
    <w:p w:rsidR="007B1B27" w:rsidRDefault="007B1B27" w:rsidP="007B1B27">
      <w:pPr>
        <w:pStyle w:val="Corpsdetexte3"/>
        <w:widowControl/>
        <w:numPr>
          <w:ilvl w:val="1"/>
          <w:numId w:val="31"/>
        </w:numPr>
        <w:tabs>
          <w:tab w:val="left" w:pos="708"/>
        </w:tabs>
        <w:spacing w:line="240" w:lineRule="atLeast"/>
        <w:ind w:firstLine="900"/>
        <w:jc w:val="left"/>
        <w:rPr>
          <w:szCs w:val="24"/>
        </w:rPr>
      </w:pPr>
      <w:r>
        <w:rPr>
          <w:szCs w:val="24"/>
        </w:rPr>
        <w:t>Modifications des contrats de travail et la loi.</w:t>
      </w:r>
    </w:p>
    <w:p w:rsidR="007B1B27" w:rsidRDefault="007B1B27" w:rsidP="007B1B27">
      <w:pPr>
        <w:pStyle w:val="Corpsdetexte3"/>
        <w:widowControl/>
        <w:numPr>
          <w:ilvl w:val="1"/>
          <w:numId w:val="31"/>
        </w:numPr>
        <w:tabs>
          <w:tab w:val="left" w:pos="708"/>
        </w:tabs>
        <w:spacing w:line="240" w:lineRule="atLeast"/>
        <w:ind w:firstLine="900"/>
        <w:jc w:val="left"/>
        <w:rPr>
          <w:szCs w:val="24"/>
        </w:rPr>
      </w:pPr>
      <w:r>
        <w:rPr>
          <w:szCs w:val="24"/>
        </w:rPr>
        <w:t xml:space="preserve">Les Modifications du contrat de travail et la jurisprudence. </w:t>
      </w:r>
    </w:p>
    <w:p w:rsidR="007B1B27" w:rsidRDefault="007B1B27" w:rsidP="007B1B27">
      <w:pPr>
        <w:tabs>
          <w:tab w:val="num" w:pos="5352"/>
        </w:tabs>
        <w:spacing w:line="240" w:lineRule="atLeast"/>
        <w:ind w:left="226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3. Modification des conditions de travail et conventions collectives.    </w:t>
      </w:r>
    </w:p>
    <w:p w:rsidR="007B1B27" w:rsidRDefault="007B1B27" w:rsidP="007B1B27">
      <w:pPr>
        <w:spacing w:line="240" w:lineRule="atLeast"/>
        <w:ind w:left="1080" w:firstLine="12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Modification des conditions de travail et statuts usages.</w:t>
      </w:r>
    </w:p>
    <w:p w:rsidR="007B1B27" w:rsidRDefault="007B1B27" w:rsidP="007B1B27">
      <w:pPr>
        <w:spacing w:line="240" w:lineRule="atLeast"/>
        <w:ind w:left="1080" w:firstLine="12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Modifications des conditions de travail et statuts publics. </w:t>
      </w:r>
    </w:p>
    <w:p w:rsidR="007B1B27" w:rsidRDefault="007B1B27" w:rsidP="007B1B27">
      <w:pPr>
        <w:tabs>
          <w:tab w:val="num" w:pos="2268"/>
        </w:tabs>
        <w:spacing w:line="240" w:lineRule="atLeast"/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Les modifications du contrat générant des changements de conditions de travail. </w:t>
      </w:r>
    </w:p>
    <w:p w:rsidR="007B1B27" w:rsidRDefault="007B1B27" w:rsidP="007B1B27">
      <w:pPr>
        <w:numPr>
          <w:ilvl w:val="0"/>
          <w:numId w:val="35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modification des conditions d’emploi.</w:t>
      </w:r>
    </w:p>
    <w:p w:rsidR="007B1B27" w:rsidRDefault="007B1B27" w:rsidP="007B1B27">
      <w:pPr>
        <w:numPr>
          <w:ilvl w:val="0"/>
          <w:numId w:val="35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modification d’un élément essentiel du contrat de travail. </w:t>
      </w:r>
    </w:p>
    <w:p w:rsidR="007B1B27" w:rsidRDefault="007B1B27" w:rsidP="007B1B27">
      <w:pPr>
        <w:numPr>
          <w:ilvl w:val="1"/>
          <w:numId w:val="36"/>
        </w:numPr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Notion de modification essentielle. </w:t>
      </w:r>
    </w:p>
    <w:p w:rsidR="007B1B27" w:rsidRDefault="007B1B27" w:rsidP="007B1B27">
      <w:pPr>
        <w:numPr>
          <w:ilvl w:val="1"/>
          <w:numId w:val="36"/>
        </w:numPr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Les autres modifications.</w:t>
      </w:r>
    </w:p>
    <w:p w:rsidR="007B1B27" w:rsidRDefault="007B1B27" w:rsidP="007B1B27">
      <w:pPr>
        <w:spacing w:line="240" w:lineRule="atLeast"/>
        <w:ind w:left="283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b1. Les modifications prévues par le droit.</w:t>
      </w:r>
    </w:p>
    <w:p w:rsidR="007B1B27" w:rsidRDefault="007B1B27" w:rsidP="007B1B27">
      <w:pPr>
        <w:spacing w:line="240" w:lineRule="atLeast"/>
        <w:ind w:left="2832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b2. Le changement des conditions de travail. </w:t>
      </w:r>
    </w:p>
    <w:p w:rsidR="007B1B27" w:rsidRDefault="007B1B27" w:rsidP="007B1B27">
      <w:pPr>
        <w:spacing w:line="240" w:lineRule="atLeast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b3. La mise en chômage partiel. </w:t>
      </w:r>
    </w:p>
    <w:p w:rsidR="007B1B27" w:rsidRDefault="007B1B27" w:rsidP="007B1B27">
      <w:pPr>
        <w:spacing w:line="240" w:lineRule="atLeast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C. La mutation du salarié dans une autre entreprise. </w:t>
      </w:r>
    </w:p>
    <w:p w:rsidR="007B1B27" w:rsidRDefault="007B1B27" w:rsidP="007B1B27">
      <w:pPr>
        <w:numPr>
          <w:ilvl w:val="0"/>
          <w:numId w:val="37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transfert du salarié.</w:t>
      </w:r>
    </w:p>
    <w:p w:rsidR="007B1B27" w:rsidRDefault="007B1B27" w:rsidP="007B1B27">
      <w:pPr>
        <w:numPr>
          <w:ilvl w:val="0"/>
          <w:numId w:val="37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détachement du salarié.</w:t>
      </w:r>
    </w:p>
    <w:p w:rsidR="007B1B27" w:rsidRDefault="007B1B27" w:rsidP="007B1B27">
      <w:pPr>
        <w:numPr>
          <w:ilvl w:val="0"/>
          <w:numId w:val="37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mutations au sein de groupes de sociétés.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D. Le régime juridique des modifications.</w:t>
      </w:r>
    </w:p>
    <w:p w:rsidR="007B1B27" w:rsidRDefault="007B1B27" w:rsidP="007B1B27">
      <w:pPr>
        <w:numPr>
          <w:ilvl w:val="0"/>
          <w:numId w:val="38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modification bilatérale du contrat. </w:t>
      </w:r>
    </w:p>
    <w:p w:rsidR="007B1B27" w:rsidRDefault="007B1B27" w:rsidP="007B1B27">
      <w:pPr>
        <w:numPr>
          <w:ilvl w:val="1"/>
          <w:numId w:val="39"/>
        </w:numPr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L’acceptation par le salarié de la modification.</w:t>
      </w:r>
    </w:p>
    <w:p w:rsidR="007B1B27" w:rsidRDefault="007B1B27" w:rsidP="007B1B27">
      <w:pPr>
        <w:numPr>
          <w:ilvl w:val="1"/>
          <w:numId w:val="39"/>
        </w:numPr>
        <w:spacing w:line="240" w:lineRule="atLeast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Le refus du salarié.</w:t>
      </w:r>
    </w:p>
    <w:p w:rsidR="007B1B27" w:rsidRDefault="007B1B27" w:rsidP="007B1B27">
      <w:pPr>
        <w:numPr>
          <w:ilvl w:val="0"/>
          <w:numId w:val="38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 modification unilatérale des conditions de travail. </w:t>
      </w:r>
    </w:p>
    <w:p w:rsidR="007B1B27" w:rsidRDefault="007B1B27" w:rsidP="007B1B27">
      <w:pPr>
        <w:spacing w:line="240" w:lineRule="atLeast"/>
        <w:jc w:val="both"/>
        <w:rPr>
          <w:color w:val="000000"/>
          <w:position w:val="-4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lastRenderedPageBreak/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2 - Le changement d'employeur.</w:t>
      </w:r>
    </w:p>
    <w:p w:rsidR="007B1B27" w:rsidRDefault="007B1B27" w:rsidP="007B1B27">
      <w:pPr>
        <w:spacing w:line="240" w:lineRule="atLeast"/>
        <w:ind w:left="980" w:firstLine="43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Évolution historique.</w:t>
      </w:r>
    </w:p>
    <w:p w:rsidR="007B1B27" w:rsidRDefault="007B1B27" w:rsidP="007B1B27">
      <w:pPr>
        <w:numPr>
          <w:ilvl w:val="2"/>
          <w:numId w:val="39"/>
        </w:numPr>
        <w:tabs>
          <w:tab w:val="num" w:pos="2700"/>
        </w:tabs>
        <w:spacing w:line="240" w:lineRule="atLeast"/>
        <w:ind w:hanging="19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origines de l’article.</w:t>
      </w:r>
    </w:p>
    <w:p w:rsidR="007B1B27" w:rsidRDefault="007B1B27" w:rsidP="007B1B27">
      <w:pPr>
        <w:numPr>
          <w:ilvl w:val="2"/>
          <w:numId w:val="39"/>
        </w:numPr>
        <w:tabs>
          <w:tab w:val="num" w:pos="2700"/>
        </w:tabs>
        <w:spacing w:line="240" w:lineRule="atLeast"/>
        <w:ind w:hanging="19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L’interprétation restrictive de la jurisprudence.</w:t>
      </w:r>
    </w:p>
    <w:p w:rsidR="007B1B27" w:rsidRDefault="007B1B27" w:rsidP="007B1B27">
      <w:pPr>
        <w:numPr>
          <w:ilvl w:val="2"/>
          <w:numId w:val="39"/>
        </w:numPr>
        <w:tabs>
          <w:tab w:val="num" w:pos="2700"/>
        </w:tabs>
        <w:spacing w:line="240" w:lineRule="atLeast"/>
        <w:ind w:hanging="19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L’exigence d’un lien de droit.</w:t>
      </w:r>
    </w:p>
    <w:p w:rsidR="007B1B27" w:rsidRDefault="007B1B27" w:rsidP="007B1B27">
      <w:pPr>
        <w:numPr>
          <w:ilvl w:val="2"/>
          <w:numId w:val="39"/>
        </w:numPr>
        <w:tabs>
          <w:tab w:val="num" w:pos="2700"/>
        </w:tabs>
        <w:spacing w:line="240" w:lineRule="atLeast"/>
        <w:ind w:hanging="19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régulation européenne.</w:t>
      </w:r>
    </w:p>
    <w:p w:rsidR="007B1B27" w:rsidRDefault="007B1B27" w:rsidP="007B1B27">
      <w:pPr>
        <w:numPr>
          <w:ilvl w:val="2"/>
          <w:numId w:val="39"/>
        </w:numPr>
        <w:tabs>
          <w:tab w:val="num" w:pos="2700"/>
        </w:tabs>
        <w:spacing w:line="240" w:lineRule="atLeast"/>
        <w:ind w:hanging="195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Un droit “à maturité”</w:t>
      </w:r>
    </w:p>
    <w:p w:rsidR="007B1B27" w:rsidRDefault="007B1B27" w:rsidP="007B1B27">
      <w:pPr>
        <w:tabs>
          <w:tab w:val="num" w:pos="2268"/>
          <w:tab w:val="num" w:pos="3930"/>
        </w:tabs>
        <w:spacing w:line="240" w:lineRule="atLeast"/>
        <w:ind w:left="14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 Le champ d’application de l’article L.1234</w:t>
      </w:r>
      <w:r>
        <w:rPr>
          <w:bCs/>
          <w:color w:val="000000"/>
          <w:sz w:val="24"/>
          <w:szCs w:val="24"/>
        </w:rPr>
        <w:t>-12 nouveau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du Code du Travail.</w:t>
      </w:r>
    </w:p>
    <w:p w:rsidR="007B1B27" w:rsidRDefault="007B1B27" w:rsidP="007B1B27">
      <w:pPr>
        <w:spacing w:line="240" w:lineRule="atLeast"/>
        <w:ind w:left="21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1.  Les modifications en cause.</w:t>
      </w:r>
    </w:p>
    <w:p w:rsidR="007B1B27" w:rsidRDefault="007B1B27" w:rsidP="007B1B27">
      <w:pPr>
        <w:tabs>
          <w:tab w:val="left" w:pos="7785"/>
        </w:tabs>
        <w:spacing w:line="240" w:lineRule="atLeast"/>
        <w:ind w:left="2828" w:firstLine="4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a- Les modifications légales.</w:t>
      </w:r>
      <w:r>
        <w:rPr>
          <w:i/>
          <w:iCs/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ind w:left="2824" w:firstLine="4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b - Les modifications dégagées par la jurisprudence.</w:t>
      </w:r>
    </w:p>
    <w:p w:rsidR="007B1B27" w:rsidRDefault="007B1B27" w:rsidP="007B1B27">
      <w:pPr>
        <w:spacing w:line="240" w:lineRule="atLeast"/>
        <w:ind w:left="23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Les salariés concernés.</w:t>
      </w:r>
    </w:p>
    <w:p w:rsidR="007B1B27" w:rsidRDefault="007B1B27" w:rsidP="007B1B27">
      <w:pPr>
        <w:spacing w:line="240" w:lineRule="atLeast"/>
        <w:ind w:left="23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Les conditions d’application.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 Les effets de l’article L.1234</w:t>
      </w:r>
      <w:r>
        <w:rPr>
          <w:bCs/>
          <w:color w:val="000000"/>
          <w:sz w:val="24"/>
          <w:szCs w:val="24"/>
        </w:rPr>
        <w:t>-12 nouveau</w:t>
      </w:r>
      <w:r>
        <w:rPr>
          <w:color w:val="000000"/>
        </w:rPr>
        <w:t xml:space="preserve"> </w:t>
      </w:r>
      <w:r>
        <w:rPr>
          <w:color w:val="000000"/>
          <w:sz w:val="24"/>
          <w:szCs w:val="24"/>
        </w:rPr>
        <w:t>sur les contrats de travail.</w:t>
      </w:r>
    </w:p>
    <w:p w:rsidR="007B1B27" w:rsidRDefault="007B1B27" w:rsidP="007B1B27">
      <w:pPr>
        <w:numPr>
          <w:ilvl w:val="0"/>
          <w:numId w:val="40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maintien du contrat de travail.</w:t>
      </w:r>
    </w:p>
    <w:p w:rsidR="007B1B27" w:rsidRDefault="007B1B27" w:rsidP="007B1B27">
      <w:pPr>
        <w:numPr>
          <w:ilvl w:val="0"/>
          <w:numId w:val="40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obligations des deux employeurs successifs.</w:t>
      </w:r>
    </w:p>
    <w:p w:rsidR="007B1B27" w:rsidRDefault="007B1B27" w:rsidP="007B1B27">
      <w:pPr>
        <w:spacing w:line="240" w:lineRule="atLeast"/>
        <w:ind w:left="708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Le maintien du droit de licencier.</w:t>
      </w:r>
    </w:p>
    <w:p w:rsidR="007B1B27" w:rsidRDefault="007B1B27" w:rsidP="007B1B27">
      <w:pPr>
        <w:numPr>
          <w:ilvl w:val="0"/>
          <w:numId w:val="41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droit de rupture de l’ancien employeur.</w:t>
      </w:r>
    </w:p>
    <w:p w:rsidR="007B1B27" w:rsidRDefault="007B1B27" w:rsidP="007B1B27">
      <w:pPr>
        <w:numPr>
          <w:ilvl w:val="0"/>
          <w:numId w:val="41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droits du nouvel employeur.</w:t>
      </w:r>
    </w:p>
    <w:p w:rsidR="007B1B27" w:rsidRDefault="007B1B27" w:rsidP="007B1B27">
      <w:pPr>
        <w:numPr>
          <w:ilvl w:val="0"/>
          <w:numId w:val="41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sanctions du non-respect de l’article L.1234</w:t>
      </w:r>
      <w:r>
        <w:rPr>
          <w:bCs/>
          <w:color w:val="000000"/>
          <w:sz w:val="24"/>
          <w:szCs w:val="24"/>
        </w:rPr>
        <w:t>-12 nouveau</w:t>
      </w:r>
    </w:p>
    <w:p w:rsidR="007B1B27" w:rsidRDefault="007B1B27" w:rsidP="007B1B27">
      <w:pPr>
        <w:spacing w:line="240" w:lineRule="atLeast"/>
        <w:ind w:left="2828" w:firstLine="4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a- Le droit à réintégration des salariés protégés.</w:t>
      </w:r>
    </w:p>
    <w:p w:rsidR="007B1B27" w:rsidRDefault="007B1B27" w:rsidP="007B1B27">
      <w:pPr>
        <w:spacing w:line="240" w:lineRule="atLeast"/>
        <w:ind w:left="2824" w:firstLine="4"/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b - La nullité du licenciement des salariés ordinaires.</w:t>
      </w:r>
    </w:p>
    <w:p w:rsidR="007B1B27" w:rsidRDefault="007B1B27" w:rsidP="007B1B27">
      <w:pPr>
        <w:spacing w:line="240" w:lineRule="atLeast"/>
        <w:ind w:left="2824" w:firstLine="4"/>
        <w:jc w:val="both"/>
        <w:rPr>
          <w:caps/>
          <w:color w:val="000000"/>
          <w:position w:val="2"/>
          <w:sz w:val="24"/>
          <w:szCs w:val="24"/>
        </w:rPr>
      </w:pPr>
    </w:p>
    <w:p w:rsidR="007B1B27" w:rsidRDefault="007B1B27" w:rsidP="007B1B27">
      <w:pPr>
        <w:pStyle w:val="Titre8"/>
        <w:jc w:val="left"/>
        <w:rPr>
          <w:bCs/>
        </w:rPr>
      </w:pPr>
      <w:r>
        <w:rPr>
          <w:bCs/>
        </w:rPr>
        <w:t>Bibliographie</w:t>
      </w:r>
    </w:p>
    <w:p w:rsidR="007B1B27" w:rsidRDefault="007B1B27" w:rsidP="007B1B27">
      <w:pPr>
        <w:spacing w:line="240" w:lineRule="atLeast"/>
        <w:ind w:right="4"/>
        <w:rPr>
          <w:b/>
          <w:smallCaps/>
          <w:color w:val="000000"/>
          <w:sz w:val="40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spacing w:line="240" w:lineRule="atLeast"/>
        <w:ind w:right="4"/>
        <w:rPr>
          <w:color w:val="000000"/>
        </w:rPr>
      </w:pPr>
      <w:r>
        <w:rPr>
          <w:b/>
          <w:smallCaps/>
          <w:color w:val="000000"/>
          <w:sz w:val="40"/>
        </w:rPr>
        <w:t>Titre IV.</w:t>
      </w:r>
      <w:r>
        <w:rPr>
          <w:b/>
          <w:color w:val="000000"/>
          <w:sz w:val="40"/>
        </w:rPr>
        <w:t xml:space="preserve"> </w:t>
      </w:r>
      <w:r>
        <w:rPr>
          <w:b/>
          <w:color w:val="000000"/>
          <w:sz w:val="40"/>
        </w:rPr>
        <w:tab/>
      </w:r>
      <w:smartTag w:uri="urn:schemas-microsoft-com:office:smarttags" w:element="PersonName">
        <w:smartTagPr>
          <w:attr w:name="ProductID" w:val="LA FIN DE"/>
        </w:smartTagPr>
        <w:r>
          <w:rPr>
            <w:b/>
            <w:smallCaps/>
            <w:color w:val="000000"/>
            <w:sz w:val="40"/>
          </w:rPr>
          <w:t>La fin de</w:t>
        </w:r>
      </w:smartTag>
      <w:r>
        <w:rPr>
          <w:b/>
          <w:smallCaps/>
          <w:color w:val="000000"/>
          <w:sz w:val="40"/>
        </w:rPr>
        <w:t xml:space="preserve"> </w:t>
      </w:r>
      <w:smartTag w:uri="urn:schemas-microsoft-com:office:smarttags" w:element="PersonName">
        <w:smartTagPr>
          <w:attr w:name="ProductID" w:val="LA RELATION DE"/>
        </w:smartTagPr>
        <w:r>
          <w:rPr>
            <w:b/>
            <w:smallCaps/>
            <w:color w:val="000000"/>
            <w:sz w:val="40"/>
          </w:rPr>
          <w:t>la relation de</w:t>
        </w:r>
      </w:smartTag>
      <w:r>
        <w:rPr>
          <w:b/>
          <w:smallCaps/>
          <w:color w:val="000000"/>
          <w:sz w:val="40"/>
        </w:rPr>
        <w:t xml:space="preserve"> travail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color w:val="000000"/>
          <w:sz w:val="28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color w:val="000000"/>
          <w:sz w:val="28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olor w:val="000000"/>
          <w:sz w:val="32"/>
          <w:u w:val="single"/>
        </w:rPr>
      </w:pPr>
      <w:r>
        <w:rPr>
          <w:b/>
          <w:bCs/>
          <w:color w:val="000000"/>
          <w:sz w:val="32"/>
        </w:rPr>
        <w:t>Chapitre I</w:t>
      </w:r>
      <w:r>
        <w:rPr>
          <w:b/>
          <w:bCs/>
          <w:color w:val="000000"/>
          <w:sz w:val="32"/>
          <w:u w:val="single"/>
        </w:rPr>
        <w:t>- Les conditions de la rupture de la relation de travail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caps/>
          <w:color w:val="000000"/>
          <w:sz w:val="32"/>
          <w:u w:val="single"/>
        </w:rPr>
      </w:pP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I </w:t>
      </w:r>
      <w:r>
        <w:rPr>
          <w:bCs/>
          <w:smallCaps/>
          <w:color w:val="000000"/>
          <w:sz w:val="24"/>
          <w:szCs w:val="24"/>
        </w:rPr>
        <w:t>- L</w:t>
      </w:r>
      <w:r>
        <w:rPr>
          <w:bCs/>
          <w:color w:val="000000"/>
          <w:sz w:val="24"/>
          <w:szCs w:val="24"/>
        </w:rPr>
        <w:t>es différents cas de rupture.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A. Le licenciement.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La démission.</w:t>
      </w:r>
    </w:p>
    <w:p w:rsidR="007B1B27" w:rsidRDefault="007B1B27" w:rsidP="007B1B27">
      <w:pPr>
        <w:spacing w:line="240" w:lineRule="atLeast"/>
        <w:ind w:left="1418" w:firstLine="709"/>
        <w:rPr>
          <w:bCs/>
          <w:i/>
          <w:i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Les conditions de la démission.</w:t>
      </w:r>
    </w:p>
    <w:p w:rsidR="007B1B27" w:rsidRDefault="007B1B27" w:rsidP="007B1B27">
      <w:pPr>
        <w:numPr>
          <w:ilvl w:val="1"/>
          <w:numId w:val="40"/>
        </w:numPr>
        <w:spacing w:line="240" w:lineRule="atLeast"/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 xml:space="preserve">Le contrôle du juge. </w:t>
      </w:r>
    </w:p>
    <w:p w:rsidR="007B1B27" w:rsidRDefault="007B1B27" w:rsidP="007B1B27">
      <w:pPr>
        <w:numPr>
          <w:ilvl w:val="1"/>
          <w:numId w:val="40"/>
        </w:numPr>
        <w:spacing w:line="240" w:lineRule="atLeast"/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 xml:space="preserve">Le cas particulier de la prise d’acte de la rupture par le salarié.  </w:t>
      </w:r>
    </w:p>
    <w:p w:rsidR="007B1B27" w:rsidRDefault="007B1B27" w:rsidP="007B1B27">
      <w:pPr>
        <w:spacing w:line="240" w:lineRule="atLeast"/>
        <w:ind w:left="1415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Les effets de la démission.</w:t>
      </w:r>
    </w:p>
    <w:p w:rsidR="007B1B27" w:rsidRDefault="007B1B27" w:rsidP="007B1B27">
      <w:pPr>
        <w:numPr>
          <w:ilvl w:val="0"/>
          <w:numId w:val="40"/>
        </w:num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Le cas particulier de la démission négociée.</w:t>
      </w:r>
    </w:p>
    <w:p w:rsidR="007B1B27" w:rsidRDefault="007B1B27" w:rsidP="007B1B27">
      <w:pPr>
        <w:spacing w:line="240" w:lineRule="atLeast"/>
        <w:rPr>
          <w:bCs/>
          <w:i/>
          <w:i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>a. Le motif personnel.</w:t>
      </w:r>
    </w:p>
    <w:p w:rsidR="007B1B27" w:rsidRDefault="007B1B27" w:rsidP="007B1B27">
      <w:pPr>
        <w:spacing w:line="240" w:lineRule="atLeast"/>
        <w:ind w:left="2124" w:firstLine="708"/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>b. Le motif économique.</w:t>
      </w:r>
    </w:p>
    <w:p w:rsidR="007B1B27" w:rsidRDefault="007B1B27" w:rsidP="007B1B27">
      <w:pPr>
        <w:spacing w:line="240" w:lineRule="atLeast"/>
        <w:ind w:left="212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Les conséquences de la démission sur les allocations chômage. 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C. La rupture acceptée de la relation de travail </w:t>
      </w:r>
    </w:p>
    <w:p w:rsidR="007B1B27" w:rsidRDefault="007B1B27" w:rsidP="007B1B27">
      <w:pPr>
        <w:spacing w:line="240" w:lineRule="atLeast"/>
        <w:ind w:left="1418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 La transaction</w:t>
      </w:r>
    </w:p>
    <w:p w:rsidR="007B1B27" w:rsidRDefault="007B1B27" w:rsidP="007B1B27">
      <w:pPr>
        <w:spacing w:line="240" w:lineRule="atLeast"/>
        <w:ind w:left="1418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La rupture conventionnelle de la relation de travail </w:t>
      </w:r>
    </w:p>
    <w:p w:rsidR="007B1B27" w:rsidRDefault="007B1B27" w:rsidP="007B1B27">
      <w:pPr>
        <w:spacing w:line="240" w:lineRule="atLeast"/>
        <w:ind w:left="709" w:firstLine="709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D. La retraite.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E. Les autres cas de rupture.</w:t>
      </w:r>
    </w:p>
    <w:p w:rsidR="007B1B27" w:rsidRDefault="007B1B27" w:rsidP="007B1B27">
      <w:pPr>
        <w:numPr>
          <w:ilvl w:val="0"/>
          <w:numId w:val="42"/>
        </w:num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La résiliation conventionnelle.</w:t>
      </w:r>
    </w:p>
    <w:p w:rsidR="007B1B27" w:rsidRDefault="007B1B27" w:rsidP="007B1B27">
      <w:pPr>
        <w:numPr>
          <w:ilvl w:val="0"/>
          <w:numId w:val="42"/>
        </w:num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La résolution judiciaire.</w:t>
      </w:r>
    </w:p>
    <w:p w:rsidR="007B1B27" w:rsidRDefault="007B1B27" w:rsidP="007B1B27">
      <w:pPr>
        <w:numPr>
          <w:ilvl w:val="0"/>
          <w:numId w:val="42"/>
        </w:num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La force majeure.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sz w:val="24"/>
          <w:szCs w:val="24"/>
        </w:rPr>
        <w:t xml:space="preserve"> Section II </w:t>
      </w:r>
      <w:r>
        <w:rPr>
          <w:bCs/>
          <w:smallCaps/>
          <w:color w:val="000000"/>
          <w:sz w:val="24"/>
          <w:szCs w:val="24"/>
        </w:rPr>
        <w:t>- L</w:t>
      </w:r>
      <w:r>
        <w:rPr>
          <w:bCs/>
          <w:color w:val="000000"/>
          <w:sz w:val="24"/>
          <w:szCs w:val="24"/>
        </w:rPr>
        <w:t>es effets de la rupture.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Le préavis.</w:t>
      </w:r>
    </w:p>
    <w:p w:rsidR="007B1B27" w:rsidRDefault="007B1B27" w:rsidP="007B1B27">
      <w:pPr>
        <w:numPr>
          <w:ilvl w:val="0"/>
          <w:numId w:val="43"/>
        </w:num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Durée du préavis.</w:t>
      </w:r>
    </w:p>
    <w:p w:rsidR="007B1B27" w:rsidRDefault="007B1B27" w:rsidP="007B1B27">
      <w:pPr>
        <w:numPr>
          <w:ilvl w:val="0"/>
          <w:numId w:val="43"/>
        </w:num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La situation juridique des parties au contrat. 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Le maintien du contrat de travail.</w:t>
      </w:r>
    </w:p>
    <w:p w:rsidR="007B1B27" w:rsidRDefault="007B1B27" w:rsidP="007B1B27">
      <w:pPr>
        <w:spacing w:line="240" w:lineRule="atLeast"/>
        <w:ind w:left="2853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b. La recherche d’emploi.</w:t>
      </w:r>
    </w:p>
    <w:p w:rsidR="007B1B27" w:rsidRDefault="007B1B27" w:rsidP="007B1B27">
      <w:pPr>
        <w:spacing w:line="240" w:lineRule="atLeast"/>
        <w:ind w:left="2853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c. La dispense de préavis.</w:t>
      </w:r>
    </w:p>
    <w:p w:rsidR="007B1B27" w:rsidRDefault="007B1B27" w:rsidP="007B1B27">
      <w:pPr>
        <w:pStyle w:val="Corpsdetexte3"/>
        <w:widowControl/>
        <w:spacing w:line="240" w:lineRule="atLeast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3.  L’indemnité compensatrice de préavis.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B. Les obligations consécutives à la rupture du contrat de travail.</w:t>
      </w:r>
    </w:p>
    <w:p w:rsidR="007B1B27" w:rsidRDefault="007B1B27" w:rsidP="007B1B27">
      <w:pPr>
        <w:numPr>
          <w:ilvl w:val="0"/>
          <w:numId w:val="44"/>
        </w:num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certificat de travail.</w:t>
      </w:r>
    </w:p>
    <w:p w:rsidR="007B1B27" w:rsidRDefault="007B1B27" w:rsidP="007B1B27">
      <w:pPr>
        <w:numPr>
          <w:ilvl w:val="0"/>
          <w:numId w:val="44"/>
        </w:num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L’attestation Pole Emploi.</w:t>
      </w:r>
    </w:p>
    <w:p w:rsidR="007B1B27" w:rsidRDefault="007B1B27" w:rsidP="007B1B27">
      <w:pPr>
        <w:numPr>
          <w:ilvl w:val="0"/>
          <w:numId w:val="44"/>
        </w:num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reçu pour solde de tout compte.</w:t>
      </w:r>
    </w:p>
    <w:p w:rsidR="007B1B27" w:rsidRDefault="007B1B27" w:rsidP="007B1B27">
      <w:pPr>
        <w:numPr>
          <w:ilvl w:val="0"/>
          <w:numId w:val="44"/>
        </w:num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autres obligations.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</w:rPr>
      </w:pPr>
    </w:p>
    <w:p w:rsidR="007B1B27" w:rsidRDefault="007B1B27" w:rsidP="007B1B27">
      <w:pPr>
        <w:pBdr>
          <w:bottom w:val="single" w:sz="12" w:space="1" w:color="auto"/>
        </w:pBd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  <w:sz w:val="24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44"/>
          <w:u w:val="double"/>
        </w:rPr>
      </w:pPr>
      <w:r>
        <w:rPr>
          <w:b/>
          <w:bCs/>
          <w:color w:val="000000"/>
          <w:sz w:val="44"/>
        </w:rPr>
        <w:t>Chapitre II - Le</w:t>
      </w:r>
      <w:r>
        <w:rPr>
          <w:b/>
          <w:bCs/>
          <w:color w:val="000000"/>
          <w:sz w:val="44"/>
          <w:u w:val="single"/>
        </w:rPr>
        <w:t xml:space="preserve"> licenciement.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caps/>
          <w:color w:val="000000"/>
          <w:sz w:val="44"/>
        </w:rPr>
      </w:pP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Section I </w:t>
      </w:r>
      <w:r>
        <w:rPr>
          <w:bCs/>
          <w:smallCaps/>
          <w:color w:val="000000"/>
          <w:sz w:val="24"/>
          <w:szCs w:val="24"/>
        </w:rPr>
        <w:t>- L</w:t>
      </w:r>
      <w:r>
        <w:rPr>
          <w:bCs/>
          <w:color w:val="000000"/>
          <w:sz w:val="24"/>
          <w:szCs w:val="24"/>
        </w:rPr>
        <w:t>e licenciement pour motif personnel.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Le motif du licenciement.</w:t>
      </w:r>
    </w:p>
    <w:p w:rsidR="007B1B27" w:rsidRDefault="007B1B27" w:rsidP="007B1B27">
      <w:pPr>
        <w:spacing w:line="240" w:lineRule="atLeast"/>
        <w:rPr>
          <w:bCs/>
          <w:i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</w:t>
      </w:r>
      <w:r>
        <w:rPr>
          <w:bCs/>
          <w:iCs/>
          <w:color w:val="000000"/>
          <w:sz w:val="24"/>
          <w:szCs w:val="24"/>
        </w:rPr>
        <w:t>. La légitimité du motif.</w:t>
      </w:r>
    </w:p>
    <w:p w:rsidR="007B1B27" w:rsidRDefault="007B1B27" w:rsidP="007B1B27">
      <w:pPr>
        <w:spacing w:line="240" w:lineRule="atLeast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  <w:t>a-   Le motif réel.</w:t>
      </w:r>
    </w:p>
    <w:p w:rsidR="007B1B27" w:rsidRDefault="007B1B27" w:rsidP="007B1B27">
      <w:pPr>
        <w:spacing w:line="240" w:lineRule="atLeast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  <w:t>b -   Le motif sérieux</w:t>
      </w:r>
    </w:p>
    <w:p w:rsidR="007B1B27" w:rsidRDefault="007B1B27" w:rsidP="007B1B27">
      <w:pPr>
        <w:spacing w:line="240" w:lineRule="atLeast"/>
        <w:rPr>
          <w:bCs/>
          <w:iCs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2</w:t>
      </w:r>
      <w:r>
        <w:rPr>
          <w:bCs/>
          <w:iCs/>
          <w:color w:val="000000"/>
          <w:sz w:val="24"/>
          <w:szCs w:val="24"/>
        </w:rPr>
        <w:t>.  Le motif personnel.</w:t>
      </w:r>
    </w:p>
    <w:p w:rsidR="007B1B27" w:rsidRDefault="007B1B27" w:rsidP="007B1B27">
      <w:pPr>
        <w:spacing w:line="240" w:lineRule="atLeast"/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>a- Le</w:t>
      </w:r>
      <w:r>
        <w:rPr>
          <w:bCs/>
          <w:i/>
          <w:iCs/>
          <w:color w:val="000000"/>
          <w:sz w:val="24"/>
          <w:szCs w:val="24"/>
        </w:rPr>
        <w:t xml:space="preserve"> motif personnel non fautif. </w:t>
      </w:r>
    </w:p>
    <w:p w:rsidR="007B1B27" w:rsidRDefault="007B1B27" w:rsidP="007B1B27">
      <w:pPr>
        <w:spacing w:line="240" w:lineRule="atLeast"/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>b - La</w:t>
      </w:r>
      <w:r>
        <w:rPr>
          <w:bCs/>
          <w:i/>
          <w:iCs/>
          <w:color w:val="000000"/>
          <w:sz w:val="24"/>
          <w:szCs w:val="24"/>
        </w:rPr>
        <w:t xml:space="preserve"> faute du salarié. </w:t>
      </w:r>
    </w:p>
    <w:p w:rsidR="007B1B27" w:rsidRDefault="007B1B27" w:rsidP="007B1B27">
      <w:pPr>
        <w:spacing w:line="240" w:lineRule="atLeast"/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  <w:t xml:space="preserve"> </w:t>
      </w:r>
      <w:r>
        <w:rPr>
          <w:bCs/>
          <w:i/>
          <w:color w:val="000000"/>
          <w:sz w:val="24"/>
          <w:szCs w:val="24"/>
        </w:rPr>
        <w:t>c - Le</w:t>
      </w:r>
      <w:r>
        <w:rPr>
          <w:bCs/>
          <w:i/>
          <w:iCs/>
          <w:color w:val="000000"/>
          <w:sz w:val="24"/>
          <w:szCs w:val="24"/>
        </w:rPr>
        <w:t xml:space="preserve"> licenciement abusif. 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Cs/>
          <w:color w:val="000000"/>
          <w:sz w:val="24"/>
          <w:szCs w:val="24"/>
        </w:rPr>
        <w:t>3</w:t>
      </w:r>
      <w:r>
        <w:rPr>
          <w:bCs/>
          <w:color w:val="000000"/>
          <w:sz w:val="24"/>
          <w:szCs w:val="24"/>
        </w:rPr>
        <w:t>.  La charge de la preuve.</w:t>
      </w:r>
    </w:p>
    <w:p w:rsidR="007B1B27" w:rsidRDefault="007B1B27" w:rsidP="007B1B27">
      <w:pPr>
        <w:spacing w:line="240" w:lineRule="atLeast"/>
        <w:ind w:right="4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La procédure de licenciement pour motif personnel.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La phase de conciliation.</w:t>
      </w:r>
    </w:p>
    <w:p w:rsidR="007B1B27" w:rsidRDefault="007B1B27" w:rsidP="007B1B27">
      <w:pPr>
        <w:spacing w:line="240" w:lineRule="atLeast"/>
        <w:rPr>
          <w:bCs/>
          <w:i/>
          <w:i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>a. La convocation.</w:t>
      </w:r>
    </w:p>
    <w:p w:rsidR="007B1B27" w:rsidRDefault="007B1B27" w:rsidP="007B1B27">
      <w:pPr>
        <w:spacing w:line="240" w:lineRule="atLeast"/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i/>
          <w:iCs/>
          <w:color w:val="000000"/>
          <w:sz w:val="24"/>
          <w:szCs w:val="24"/>
        </w:rPr>
        <w:tab/>
        <w:t>b. L’entretien préalable.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2.  La notification de la rupture du contrat de travail.</w:t>
      </w:r>
    </w:p>
    <w:p w:rsidR="007B1B27" w:rsidRDefault="007B1B27" w:rsidP="007B1B27">
      <w:pPr>
        <w:spacing w:line="240" w:lineRule="atLeast"/>
        <w:rPr>
          <w:bCs/>
          <w:i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>a. Avant la mise en œuvre des Ordonnances Macron de 2017.</w:t>
      </w:r>
    </w:p>
    <w:p w:rsidR="007B1B27" w:rsidRDefault="007B1B27" w:rsidP="007B1B27">
      <w:pPr>
        <w:spacing w:line="240" w:lineRule="atLeast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</w:r>
      <w:r>
        <w:rPr>
          <w:bCs/>
          <w:i/>
          <w:color w:val="000000"/>
          <w:sz w:val="24"/>
          <w:szCs w:val="24"/>
        </w:rPr>
        <w:tab/>
        <w:t xml:space="preserve">b. Après la mise en œuvre des Ordonnances Macron de 2017. 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C. Les sanctions du licenciement pour motif personnel irrégulier ou abusif.</w:t>
      </w:r>
    </w:p>
    <w:p w:rsidR="007B1B27" w:rsidRDefault="007B1B27" w:rsidP="007B1B27">
      <w:pPr>
        <w:numPr>
          <w:ilvl w:val="0"/>
          <w:numId w:val="45"/>
        </w:num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L’exigence d’ancienneté.</w:t>
      </w:r>
    </w:p>
    <w:p w:rsidR="007B1B27" w:rsidRDefault="007B1B27" w:rsidP="007B1B27">
      <w:pPr>
        <w:numPr>
          <w:ilvl w:val="0"/>
          <w:numId w:val="45"/>
        </w:num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Les autres licenciements.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sz w:val="24"/>
          <w:szCs w:val="24"/>
        </w:rPr>
        <w:t xml:space="preserve"> Section II </w:t>
      </w:r>
      <w:r>
        <w:rPr>
          <w:smallCaps/>
          <w:color w:val="000000"/>
          <w:sz w:val="24"/>
          <w:szCs w:val="24"/>
        </w:rPr>
        <w:t>- L</w:t>
      </w:r>
      <w:r>
        <w:rPr>
          <w:color w:val="000000"/>
          <w:sz w:val="24"/>
          <w:szCs w:val="24"/>
        </w:rPr>
        <w:t>e licenciement pour motif économique.</w:t>
      </w:r>
    </w:p>
    <w:p w:rsidR="007B1B27" w:rsidRDefault="007B1B27" w:rsidP="007B1B27">
      <w:pPr>
        <w:numPr>
          <w:ilvl w:val="0"/>
          <w:numId w:val="46"/>
        </w:num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La notion de motif économique.</w:t>
      </w:r>
    </w:p>
    <w:p w:rsidR="007B1B27" w:rsidRDefault="007B1B27" w:rsidP="007B1B27">
      <w:pPr>
        <w:spacing w:line="240" w:lineRule="atLeast"/>
        <w:ind w:left="1418" w:firstLine="709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La lecture classique du motif économique.</w:t>
      </w:r>
    </w:p>
    <w:p w:rsidR="007B1B27" w:rsidRDefault="007B1B27" w:rsidP="007B1B27">
      <w:pPr>
        <w:spacing w:line="240" w:lineRule="atLeast"/>
        <w:ind w:left="1418" w:firstLine="709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 Les cas particuliers. 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B. Les procédures de licenciement pour motif économique.</w:t>
      </w:r>
    </w:p>
    <w:p w:rsidR="007B1B27" w:rsidRDefault="007B1B27" w:rsidP="007B1B27">
      <w:pPr>
        <w:numPr>
          <w:ilvl w:val="0"/>
          <w:numId w:val="47"/>
        </w:num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 licenciement individuel pour motif économique.</w:t>
      </w:r>
    </w:p>
    <w:p w:rsidR="007B1B27" w:rsidRDefault="007B1B27" w:rsidP="007B1B27">
      <w:pPr>
        <w:numPr>
          <w:ilvl w:val="0"/>
          <w:numId w:val="47"/>
        </w:num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Le licenciement collectif de moins de 10 salariés sur 30 jours. 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La consultation des représentants du personnel.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L’entretien préalable.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La notification de licenciement.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d. L’information de l’autorité administrative compétente.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3.  Le licenciement collectif d’au moins 10 salariés sur 30 jours. </w:t>
      </w:r>
    </w:p>
    <w:p w:rsidR="007B1B27" w:rsidRDefault="007B1B27" w:rsidP="007B1B27">
      <w:pPr>
        <w:numPr>
          <w:ilvl w:val="1"/>
          <w:numId w:val="40"/>
        </w:numPr>
        <w:tabs>
          <w:tab w:val="num" w:pos="3060"/>
        </w:tabs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L’élaboration du plan de sauvegarde de l’emploi. </w:t>
      </w:r>
    </w:p>
    <w:p w:rsidR="007B1B27" w:rsidRDefault="007B1B27" w:rsidP="007B1B27">
      <w:pPr>
        <w:tabs>
          <w:tab w:val="num" w:pos="2880"/>
          <w:tab w:val="num" w:pos="3915"/>
        </w:tabs>
        <w:spacing w:line="240" w:lineRule="atLeast"/>
        <w:ind w:left="3240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 xml:space="preserve">a1. </w:t>
      </w:r>
      <w:r>
        <w:rPr>
          <w:i/>
          <w:iCs/>
          <w:color w:val="000000"/>
          <w:sz w:val="24"/>
          <w:szCs w:val="24"/>
        </w:rPr>
        <w:t xml:space="preserve">Dans les entreprises de 50 salariés. </w:t>
      </w:r>
    </w:p>
    <w:p w:rsidR="007B1B27" w:rsidRDefault="007B1B27" w:rsidP="007B1B27">
      <w:pPr>
        <w:spacing w:line="240" w:lineRule="atLeast"/>
        <w:ind w:left="3240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 xml:space="preserve">a2. </w:t>
      </w:r>
      <w:r>
        <w:rPr>
          <w:i/>
          <w:iCs/>
          <w:color w:val="000000"/>
          <w:sz w:val="24"/>
          <w:szCs w:val="24"/>
        </w:rPr>
        <w:t xml:space="preserve">Dans les entreprises de moins de 50 salariés. </w:t>
      </w:r>
      <w:r>
        <w:rPr>
          <w:color w:val="000000"/>
          <w:sz w:val="24"/>
          <w:szCs w:val="24"/>
        </w:rPr>
        <w:t xml:space="preserve">  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L’obligation de consultation des représentants du personnel.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c. L’information et le contrôle de l’administration du travail.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d. L’établissement de l’ordre des licenciements.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e. La notification du licenciement aux salariés.</w:t>
      </w:r>
    </w:p>
    <w:p w:rsidR="007B1B27" w:rsidRDefault="007B1B27" w:rsidP="007B1B27">
      <w:pPr>
        <w:spacing w:line="240" w:lineRule="atLeast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f. Le contrôle de la procédure.</w:t>
      </w:r>
    </w:p>
    <w:p w:rsidR="007B1B27" w:rsidRDefault="007B1B27" w:rsidP="007B1B27">
      <w:pPr>
        <w:spacing w:line="240" w:lineRule="atLeast"/>
        <w:ind w:left="2832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g. La ré industrialisation des bassins d’emploi. </w:t>
      </w:r>
    </w:p>
    <w:p w:rsidR="007B1B27" w:rsidRDefault="007B1B27" w:rsidP="007B1B27">
      <w:pPr>
        <w:spacing w:line="240" w:lineRule="atLeast"/>
        <w:ind w:left="429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g1. Les entreprises d’au moins 1000 salariés. </w:t>
      </w:r>
    </w:p>
    <w:p w:rsidR="007B1B27" w:rsidRDefault="007B1B27" w:rsidP="007B1B27">
      <w:pPr>
        <w:spacing w:line="240" w:lineRule="atLeast"/>
        <w:ind w:left="3906" w:firstLine="3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g2. Les entreprises de 50 à 999 salariés. </w:t>
      </w:r>
    </w:p>
    <w:p w:rsidR="007B1B27" w:rsidRDefault="007B1B27" w:rsidP="007B1B27">
      <w:pPr>
        <w:numPr>
          <w:ilvl w:val="0"/>
          <w:numId w:val="40"/>
        </w:num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Les cas particuliers.</w:t>
      </w:r>
    </w:p>
    <w:p w:rsidR="007B1B27" w:rsidRDefault="007B1B27" w:rsidP="007B1B27">
      <w:pPr>
        <w:numPr>
          <w:ilvl w:val="1"/>
          <w:numId w:val="40"/>
        </w:numPr>
        <w:spacing w:line="240" w:lineRule="atLeas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Le redressement ou la liquidation judiciaire. </w:t>
      </w:r>
    </w:p>
    <w:p w:rsidR="007B1B27" w:rsidRDefault="007B1B27" w:rsidP="007B1B27">
      <w:pPr>
        <w:numPr>
          <w:ilvl w:val="1"/>
          <w:numId w:val="40"/>
        </w:numPr>
        <w:spacing w:line="240" w:lineRule="atLeas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Les accords de maintien dans l’emploi. </w:t>
      </w:r>
    </w:p>
    <w:p w:rsidR="007B1B27" w:rsidRDefault="007B1B27" w:rsidP="007B1B27">
      <w:pPr>
        <w:numPr>
          <w:ilvl w:val="1"/>
          <w:numId w:val="40"/>
        </w:numPr>
        <w:spacing w:line="240" w:lineRule="atLeast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Les réductions d’effectif sans rupture de contrat. </w:t>
      </w:r>
    </w:p>
    <w:p w:rsidR="007B1B27" w:rsidRDefault="007B1B27" w:rsidP="007B1B27">
      <w:pPr>
        <w:spacing w:line="240" w:lineRule="atLeast"/>
        <w:ind w:left="1410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Les sanctions du licenciement pour motif économique irrégulier ou</w:t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abusif.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Le licenciement abusif.</w:t>
      </w:r>
    </w:p>
    <w:p w:rsidR="007B1B27" w:rsidRDefault="007B1B27" w:rsidP="007B1B27">
      <w:pPr>
        <w:pStyle w:val="Corpsdetexte3"/>
        <w:widowControl/>
        <w:spacing w:line="240" w:lineRule="atLeast"/>
        <w:jc w:val="left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2. Le licenciement irrégulier. 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position w:val="-4"/>
          <w:sz w:val="24"/>
          <w:szCs w:val="24"/>
        </w:rPr>
        <w:sym w:font="Wingdings" w:char="006E"/>
      </w:r>
      <w:r>
        <w:rPr>
          <w:bCs/>
          <w:color w:val="000000"/>
          <w:sz w:val="24"/>
          <w:szCs w:val="24"/>
        </w:rPr>
        <w:t xml:space="preserve"> Section III </w:t>
      </w:r>
      <w:r>
        <w:rPr>
          <w:bCs/>
          <w:smallCaps/>
          <w:color w:val="000000"/>
          <w:sz w:val="24"/>
          <w:szCs w:val="24"/>
        </w:rPr>
        <w:t>- L</w:t>
      </w:r>
      <w:r>
        <w:rPr>
          <w:bCs/>
          <w:color w:val="000000"/>
          <w:sz w:val="24"/>
          <w:szCs w:val="24"/>
        </w:rPr>
        <w:t>’indemnité de licenciement.</w:t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A. L’indemnité minimum légale.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B. L’indemnité conventionnelle.</w:t>
      </w: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 xml:space="preserve">C. L’assurance chômage. 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aps/>
          <w:color w:val="000000"/>
          <w:sz w:val="32"/>
          <w:u w:val="single"/>
        </w:rPr>
      </w:pPr>
      <w:r>
        <w:rPr>
          <w:b/>
          <w:bCs/>
          <w:color w:val="000000"/>
          <w:sz w:val="32"/>
        </w:rPr>
        <w:t>Chapitre III - La</w:t>
      </w:r>
      <w:r>
        <w:rPr>
          <w:b/>
          <w:color w:val="000000"/>
          <w:sz w:val="32"/>
          <w:u w:val="single"/>
        </w:rPr>
        <w:t xml:space="preserve"> rupture acceptée de la relation de travail. </w:t>
      </w:r>
      <w:r>
        <w:rPr>
          <w:b/>
          <w:bCs/>
          <w:caps/>
          <w:color w:val="000000"/>
          <w:sz w:val="32"/>
          <w:u w:val="single"/>
        </w:rPr>
        <w:t xml:space="preserve"> </w:t>
      </w: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caps/>
          <w:color w:val="000000"/>
          <w:sz w:val="24"/>
        </w:rPr>
      </w:pP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sz w:val="24"/>
          <w:szCs w:val="24"/>
        </w:rPr>
        <w:t xml:space="preserve"> Introduction.</w:t>
      </w:r>
    </w:p>
    <w:p w:rsidR="007B1B27" w:rsidRDefault="007B1B27" w:rsidP="007B1B27">
      <w:pPr>
        <w:spacing w:line="240" w:lineRule="atLeast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Section I. La transaction. </w:t>
      </w:r>
    </w:p>
    <w:p w:rsidR="007B1B27" w:rsidRDefault="007B1B27" w:rsidP="007B1B27">
      <w:pPr>
        <w:spacing w:line="240" w:lineRule="atLeast"/>
        <w:ind w:firstLine="708"/>
        <w:rPr>
          <w:color w:val="000000"/>
          <w:sz w:val="24"/>
          <w:szCs w:val="24"/>
        </w:rPr>
      </w:pPr>
      <w:r>
        <w:rPr>
          <w:smallCaps/>
          <w:color w:val="000000"/>
          <w:sz w:val="24"/>
          <w:szCs w:val="24"/>
        </w:rPr>
        <w:t xml:space="preserve">A- </w:t>
      </w:r>
      <w:r>
        <w:rPr>
          <w:color w:val="000000"/>
          <w:sz w:val="24"/>
          <w:szCs w:val="24"/>
        </w:rPr>
        <w:t>La formation du contrat de transaction</w:t>
      </w:r>
      <w:r>
        <w:rPr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Les conditions de forme du Contrat de transaction.</w:t>
      </w:r>
    </w:p>
    <w:p w:rsidR="007B1B27" w:rsidRDefault="007B1B27" w:rsidP="007B1B27">
      <w:pPr>
        <w:tabs>
          <w:tab w:val="left" w:pos="2410"/>
        </w:tabs>
        <w:spacing w:line="240" w:lineRule="atLeast"/>
        <w:ind w:left="2130"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a. L'écrit : moyen de preuve et non de validité.</w:t>
      </w:r>
    </w:p>
    <w:p w:rsidR="007B1B27" w:rsidRDefault="007B1B27" w:rsidP="007B1B27">
      <w:pPr>
        <w:tabs>
          <w:tab w:val="num" w:pos="4650"/>
        </w:tabs>
        <w:spacing w:line="240" w:lineRule="atLeast"/>
        <w:ind w:left="2880" w:right="4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a1. La nature de l’écrit. </w:t>
      </w:r>
    </w:p>
    <w:p w:rsidR="007B1B27" w:rsidRDefault="007B1B27" w:rsidP="007B1B27">
      <w:pPr>
        <w:tabs>
          <w:tab w:val="num" w:pos="4650"/>
        </w:tabs>
        <w:spacing w:line="240" w:lineRule="atLeast"/>
        <w:ind w:left="2880" w:right="4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a2. La charge de la preuve. </w:t>
      </w:r>
    </w:p>
    <w:p w:rsidR="007B1B27" w:rsidRDefault="007B1B27" w:rsidP="007B1B27">
      <w:pPr>
        <w:tabs>
          <w:tab w:val="left" w:pos="1440"/>
          <w:tab w:val="left" w:pos="1880"/>
        </w:tabs>
        <w:spacing w:line="240" w:lineRule="atLeast"/>
        <w:ind w:left="2124"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b. Les conséquences de l'absence de formalisme sur l'interprétation de la transaction.</w:t>
      </w:r>
    </w:p>
    <w:p w:rsidR="007B1B27" w:rsidRDefault="007B1B27" w:rsidP="007B1B27">
      <w:pPr>
        <w:spacing w:line="240" w:lineRule="atLeast"/>
        <w:ind w:right="4"/>
        <w:rPr>
          <w:iCs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>b1. L'absence de formalisme.</w:t>
      </w:r>
    </w:p>
    <w:p w:rsidR="007B1B27" w:rsidRDefault="007B1B27" w:rsidP="007B1B27">
      <w:pPr>
        <w:spacing w:line="240" w:lineRule="atLeast"/>
        <w:ind w:right="4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>b2. Le problème de l'interprétation du contrat de transaction.</w:t>
      </w:r>
    </w:p>
    <w:p w:rsidR="007B1B27" w:rsidRDefault="007B1B27" w:rsidP="007B1B27">
      <w:pPr>
        <w:spacing w:line="240" w:lineRule="atLeast"/>
        <w:ind w:right="4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</w:r>
      <w:r>
        <w:rPr>
          <w:iCs/>
          <w:color w:val="000000"/>
          <w:sz w:val="24"/>
          <w:szCs w:val="24"/>
        </w:rPr>
        <w:tab/>
        <w:t>b3. L'offre de transaction.</w:t>
      </w:r>
    </w:p>
    <w:p w:rsidR="007B1B27" w:rsidRDefault="007B1B27" w:rsidP="007B1B27">
      <w:pPr>
        <w:spacing w:line="240" w:lineRule="atLeast"/>
        <w:ind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Les conditions de fond du Contrat de transaction.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L’existence d'un litige entre les parties</w:t>
      </w:r>
    </w:p>
    <w:p w:rsidR="007B1B27" w:rsidRDefault="007B1B27" w:rsidP="007B1B27">
      <w:pPr>
        <w:spacing w:line="240" w:lineRule="atLeast"/>
        <w:ind w:right="4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>b. La volonté des parties de mettre fin au litige.</w:t>
      </w:r>
    </w:p>
    <w:p w:rsidR="007B1B27" w:rsidRDefault="007B1B27" w:rsidP="007B1B27">
      <w:pPr>
        <w:tabs>
          <w:tab w:val="left" w:pos="3119"/>
        </w:tabs>
        <w:spacing w:line="240" w:lineRule="atLeast"/>
        <w:ind w:left="3033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b1.</w:t>
      </w:r>
      <w:r>
        <w:rPr>
          <w:iCs/>
          <w:color w:val="000000"/>
          <w:sz w:val="24"/>
          <w:szCs w:val="24"/>
        </w:rPr>
        <w:t>Conditions de validité.</w:t>
      </w:r>
    </w:p>
    <w:p w:rsidR="007B1B27" w:rsidRDefault="007B1B27" w:rsidP="007B1B27">
      <w:pPr>
        <w:tabs>
          <w:tab w:val="left" w:pos="3119"/>
        </w:tabs>
        <w:spacing w:line="240" w:lineRule="atLeast"/>
        <w:ind w:left="3033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b2.  Le moment de la transaction.</w:t>
      </w:r>
    </w:p>
    <w:p w:rsidR="007B1B27" w:rsidRDefault="007B1B27" w:rsidP="007B1B27">
      <w:pPr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c. L’existence de concessions réciproques.</w:t>
      </w:r>
    </w:p>
    <w:p w:rsidR="007B1B27" w:rsidRDefault="007B1B27" w:rsidP="007B1B27">
      <w:pPr>
        <w:spacing w:line="240" w:lineRule="atLeast"/>
        <w:ind w:left="2127" w:right="4" w:firstLine="709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c1. La notion de concession.</w:t>
      </w:r>
    </w:p>
    <w:p w:rsidR="007B1B27" w:rsidRDefault="007B1B27" w:rsidP="007B1B27">
      <w:pPr>
        <w:spacing w:line="240" w:lineRule="atLeast"/>
        <w:ind w:left="2836" w:right="4"/>
        <w:rPr>
          <w:bCs/>
          <w:sz w:val="24"/>
          <w:szCs w:val="24"/>
        </w:rPr>
      </w:pPr>
      <w:r>
        <w:rPr>
          <w:sz w:val="24"/>
          <w:szCs w:val="24"/>
        </w:rPr>
        <w:t xml:space="preserve">    c2. L’arrêt du 14.01.1988 ou l’affaiblissement de la notion de concession.</w:t>
      </w:r>
      <w:r>
        <w:rPr>
          <w:sz w:val="24"/>
          <w:szCs w:val="24"/>
        </w:rPr>
        <w:br/>
        <w:t xml:space="preserve">    c3. Le retour à la recherche civiliste de la réciprocité des concessions. </w:t>
      </w:r>
    </w:p>
    <w:p w:rsidR="007B1B27" w:rsidRDefault="007B1B27" w:rsidP="007B1B27">
      <w:pPr>
        <w:spacing w:line="240" w:lineRule="atLeast"/>
        <w:ind w:firstLine="708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B </w:t>
      </w:r>
      <w:r>
        <w:rPr>
          <w:bCs/>
          <w:smallCaps/>
          <w:color w:val="000000"/>
          <w:sz w:val="24"/>
          <w:szCs w:val="24"/>
        </w:rPr>
        <w:t xml:space="preserve">- </w:t>
      </w:r>
      <w:r>
        <w:rPr>
          <w:bCs/>
          <w:color w:val="000000"/>
          <w:sz w:val="24"/>
          <w:szCs w:val="24"/>
        </w:rPr>
        <w:t>La portée du contrat de transaction</w:t>
      </w:r>
      <w:r>
        <w:rPr>
          <w:bCs/>
          <w:color w:val="000000"/>
          <w:sz w:val="24"/>
          <w:szCs w:val="24"/>
        </w:rPr>
        <w:tab/>
      </w:r>
    </w:p>
    <w:p w:rsidR="007B1B27" w:rsidRDefault="007B1B27" w:rsidP="007B1B27">
      <w:pPr>
        <w:spacing w:line="240" w:lineRule="atLeas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  <w:t>1. Les effets de la transaction.</w:t>
      </w:r>
    </w:p>
    <w:p w:rsidR="007B1B27" w:rsidRDefault="007B1B27" w:rsidP="007B1B27">
      <w:pPr>
        <w:tabs>
          <w:tab w:val="left" w:pos="2127"/>
          <w:tab w:val="left" w:pos="2977"/>
          <w:tab w:val="left" w:pos="3119"/>
        </w:tabs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>a. L'effet extinctif de la transaction.</w:t>
      </w:r>
    </w:p>
    <w:p w:rsidR="007B1B27" w:rsidRDefault="007B1B27" w:rsidP="007B1B27">
      <w:pPr>
        <w:spacing w:line="240" w:lineRule="atLeast"/>
        <w:ind w:left="3240" w:right="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a1. L'exception de transaction.</w:t>
      </w:r>
    </w:p>
    <w:p w:rsidR="007B1B27" w:rsidRDefault="007B1B27" w:rsidP="007B1B27">
      <w:pPr>
        <w:spacing w:line="240" w:lineRule="atLeast"/>
        <w:ind w:left="3240" w:right="4"/>
        <w:rPr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a2. </w:t>
      </w:r>
      <w:r>
        <w:rPr>
          <w:iCs/>
          <w:color w:val="000000"/>
          <w:sz w:val="24"/>
          <w:szCs w:val="24"/>
        </w:rPr>
        <w:t>Les limites de l'effet extinctif.</w:t>
      </w:r>
    </w:p>
    <w:p w:rsidR="007B1B27" w:rsidRDefault="007B1B27" w:rsidP="007B1B27">
      <w:pPr>
        <w:tabs>
          <w:tab w:val="left" w:pos="2160"/>
        </w:tabs>
        <w:spacing w:line="240" w:lineRule="atLeast"/>
        <w:ind w:right="4"/>
        <w:rPr>
          <w:i/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</w:t>
      </w:r>
      <w:r>
        <w:rPr>
          <w:i/>
          <w:iCs/>
          <w:color w:val="000000"/>
          <w:sz w:val="24"/>
          <w:szCs w:val="24"/>
        </w:rPr>
        <w:t>b. L'indemnité transactionnelle.</w:t>
      </w:r>
    </w:p>
    <w:p w:rsidR="007B1B27" w:rsidRDefault="007B1B27" w:rsidP="007B1B27">
      <w:pPr>
        <w:spacing w:line="240" w:lineRule="atLeast"/>
        <w:ind w:left="3198" w:right="4" w:firstLine="342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b1.L’indemnité transactionnelle et le droit fiscal. </w:t>
      </w:r>
    </w:p>
    <w:p w:rsidR="007B1B27" w:rsidRDefault="007B1B27" w:rsidP="007B1B27">
      <w:pPr>
        <w:tabs>
          <w:tab w:val="num" w:pos="3060"/>
        </w:tabs>
        <w:spacing w:line="240" w:lineRule="atLeast"/>
        <w:ind w:left="3062" w:right="6"/>
        <w:rPr>
          <w:b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b2. L’indemnité transactionnelle et les cotisations de sécurité sociale. </w:t>
      </w:r>
    </w:p>
    <w:p w:rsidR="007B1B27" w:rsidRDefault="007B1B27" w:rsidP="007B1B27">
      <w:pPr>
        <w:tabs>
          <w:tab w:val="num" w:pos="3060"/>
        </w:tabs>
        <w:spacing w:line="240" w:lineRule="atLeast"/>
        <w:ind w:left="3062" w:right="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 xml:space="preserve">b3. L’indemnité transactionnelle et la procédure de redressement judiciaire de l’entreprise. </w:t>
      </w:r>
    </w:p>
    <w:p w:rsidR="007B1B27" w:rsidRDefault="007B1B27" w:rsidP="007B1B27">
      <w:pPr>
        <w:tabs>
          <w:tab w:val="num" w:pos="3060"/>
        </w:tabs>
        <w:spacing w:line="240" w:lineRule="atLeast"/>
        <w:ind w:left="3062" w:right="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 xml:space="preserve">b4. Les allocations chômage. </w:t>
      </w:r>
    </w:p>
    <w:p w:rsidR="007B1B27" w:rsidRDefault="007B1B27" w:rsidP="007B1B27">
      <w:pPr>
        <w:spacing w:line="240" w:lineRule="atLeast"/>
        <w:ind w:right="4"/>
        <w:rPr>
          <w:b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2. La contestation de la transaction.</w:t>
      </w:r>
    </w:p>
    <w:p w:rsidR="007B1B27" w:rsidRDefault="007B1B27" w:rsidP="007B1B27">
      <w:pPr>
        <w:spacing w:line="240" w:lineRule="atLeast"/>
        <w:ind w:left="2832" w:right="4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a. La contestation des conditions spécifiques de validité de la transaction.</w:t>
      </w:r>
    </w:p>
    <w:p w:rsidR="007B1B27" w:rsidRDefault="007B1B27" w:rsidP="007B1B27">
      <w:pPr>
        <w:spacing w:line="240" w:lineRule="atLeast"/>
        <w:ind w:left="2832" w:right="-328"/>
        <w:rPr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b. La contestation de la transaction fondée sur le droit commun des vices du consentement.</w:t>
      </w:r>
    </w:p>
    <w:p w:rsidR="007B1B27" w:rsidRDefault="007B1B27" w:rsidP="007B1B27">
      <w:pPr>
        <w:spacing w:line="240" w:lineRule="atLeast"/>
        <w:ind w:left="3036" w:right="4"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b1. L'annulation de la transaction pour cause de violence</w:t>
      </w:r>
    </w:p>
    <w:p w:rsidR="007B1B27" w:rsidRDefault="007B1B27" w:rsidP="007B1B27">
      <w:pPr>
        <w:spacing w:line="240" w:lineRule="atLeast"/>
        <w:ind w:left="3036" w:right="4"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b2. L'annulation pour cause de dol</w:t>
      </w:r>
    </w:p>
    <w:p w:rsidR="007B1B27" w:rsidRDefault="007B1B27" w:rsidP="007B1B27">
      <w:pPr>
        <w:spacing w:line="240" w:lineRule="atLeast"/>
        <w:ind w:left="3036" w:right="4"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b3. L'annulation pour cause d'erreur</w:t>
      </w:r>
    </w:p>
    <w:p w:rsidR="007B1B27" w:rsidRDefault="007B1B27" w:rsidP="007B1B27">
      <w:pPr>
        <w:spacing w:line="240" w:lineRule="atLeast"/>
        <w:ind w:left="3036" w:right="4" w:firstLine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b4. L'exclusion de la lésion pour contester une transaction.</w:t>
      </w:r>
    </w:p>
    <w:p w:rsidR="007B1B27" w:rsidRDefault="007B1B27" w:rsidP="007B1B27">
      <w:pPr>
        <w:spacing w:line="240" w:lineRule="atLeast"/>
        <w:ind w:left="3036" w:right="4" w:firstLine="360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ind w:left="3036" w:right="4" w:firstLine="360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ind w:left="3036" w:right="4" w:firstLine="360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ind w:left="3036" w:right="4" w:hanging="30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" w:char="006E"/>
      </w:r>
      <w:r>
        <w:rPr>
          <w:color w:val="000000"/>
          <w:sz w:val="24"/>
          <w:szCs w:val="24"/>
        </w:rPr>
        <w:t xml:space="preserve"> Section 2. La rupture conventionnelle de la relation de travail. </w:t>
      </w:r>
    </w:p>
    <w:p w:rsidR="007B1B27" w:rsidRDefault="007B1B27" w:rsidP="007B1B27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A. Conditions d’application. </w:t>
      </w:r>
    </w:p>
    <w:p w:rsidR="007B1B27" w:rsidRDefault="007B1B27" w:rsidP="007B1B27">
      <w:pPr>
        <w:ind w:left="1418" w:firstLine="709"/>
        <w:rPr>
          <w:sz w:val="24"/>
          <w:szCs w:val="24"/>
        </w:rPr>
      </w:pPr>
      <w:r>
        <w:rPr>
          <w:sz w:val="24"/>
          <w:szCs w:val="24"/>
        </w:rPr>
        <w:t>1. Définition.</w:t>
      </w:r>
    </w:p>
    <w:p w:rsidR="007B1B27" w:rsidRDefault="007B1B27" w:rsidP="007B1B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2. Le champ d’application de la rupture conventionnelle. </w:t>
      </w:r>
    </w:p>
    <w:p w:rsidR="007B1B27" w:rsidRDefault="007B1B27" w:rsidP="007B1B27">
      <w:pPr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Les conditions de mise en place de la convention. </w:t>
      </w:r>
    </w:p>
    <w:p w:rsidR="007B1B27" w:rsidRDefault="007B1B27" w:rsidP="007B1B27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1. Le mode de conclusion de la convention. </w:t>
      </w:r>
    </w:p>
    <w:p w:rsidR="007B1B27" w:rsidRDefault="007B1B27" w:rsidP="007B1B27">
      <w:pPr>
        <w:numPr>
          <w:ilvl w:val="4"/>
          <w:numId w:val="35"/>
        </w:numPr>
        <w:tabs>
          <w:tab w:val="num" w:pos="3240"/>
        </w:tabs>
        <w:ind w:hanging="2673"/>
        <w:rPr>
          <w:sz w:val="24"/>
          <w:szCs w:val="24"/>
        </w:rPr>
      </w:pPr>
      <w:r>
        <w:rPr>
          <w:sz w:val="24"/>
          <w:szCs w:val="24"/>
        </w:rPr>
        <w:t xml:space="preserve">L’organisation des entretiens. </w:t>
      </w:r>
    </w:p>
    <w:p w:rsidR="007B1B27" w:rsidRDefault="007B1B27" w:rsidP="007B1B27">
      <w:pPr>
        <w:numPr>
          <w:ilvl w:val="4"/>
          <w:numId w:val="35"/>
        </w:numPr>
        <w:tabs>
          <w:tab w:val="num" w:pos="3240"/>
        </w:tabs>
        <w:ind w:left="3240"/>
        <w:rPr>
          <w:sz w:val="24"/>
          <w:szCs w:val="24"/>
        </w:rPr>
      </w:pPr>
      <w:r>
        <w:rPr>
          <w:sz w:val="24"/>
          <w:szCs w:val="24"/>
        </w:rPr>
        <w:t xml:space="preserve">Les possibilités d’assistance. </w:t>
      </w:r>
      <w:r>
        <w:rPr>
          <w:sz w:val="24"/>
          <w:szCs w:val="24"/>
        </w:rPr>
        <w:br/>
        <w:t xml:space="preserve">   b1. L’assistance du salarié. </w:t>
      </w:r>
    </w:p>
    <w:p w:rsidR="007B1B27" w:rsidRDefault="007B1B27" w:rsidP="007B1B27">
      <w:pPr>
        <w:tabs>
          <w:tab w:val="num" w:pos="5070"/>
        </w:tabs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    b2. L’assistance de l’employeur. </w:t>
      </w:r>
    </w:p>
    <w:p w:rsidR="007B1B27" w:rsidRDefault="007B1B27" w:rsidP="007B1B27">
      <w:pPr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  2.  La convention de rupture. </w:t>
      </w:r>
    </w:p>
    <w:p w:rsidR="007B1B27" w:rsidRDefault="007B1B27" w:rsidP="007B1B27">
      <w:pPr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3. La procédure d’homologation amiable. </w:t>
      </w:r>
    </w:p>
    <w:p w:rsidR="007B1B27" w:rsidRDefault="007B1B27" w:rsidP="007B1B27">
      <w:pPr>
        <w:spacing w:line="240" w:lineRule="atLeast"/>
        <w:ind w:left="1620" w:right="4" w:hanging="16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C. La mise en œuvre de la convention. </w:t>
      </w:r>
    </w:p>
    <w:p w:rsidR="007B1B27" w:rsidRDefault="007B1B27" w:rsidP="007B1B27">
      <w:pPr>
        <w:spacing w:line="240" w:lineRule="atLeast"/>
        <w:ind w:left="1620" w:right="4" w:hanging="16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D. Un nouveau cas de rupture conventionnelle : la rupture conventionnelle collective. </w:t>
      </w:r>
    </w:p>
    <w:p w:rsidR="007B1B27" w:rsidRDefault="007B1B27" w:rsidP="007B1B27">
      <w:pPr>
        <w:spacing w:line="240" w:lineRule="atLeast"/>
        <w:ind w:left="1620" w:right="4" w:hanging="16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1. L’obligation d’information. </w:t>
      </w:r>
    </w:p>
    <w:p w:rsidR="007B1B27" w:rsidRDefault="007B1B27" w:rsidP="007B1B27">
      <w:pPr>
        <w:spacing w:line="240" w:lineRule="atLeast"/>
        <w:ind w:left="1620" w:right="4" w:hanging="16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2. Les départs volontaires. </w:t>
      </w:r>
    </w:p>
    <w:p w:rsidR="007B1B27" w:rsidRDefault="007B1B27" w:rsidP="007B1B27">
      <w:pPr>
        <w:spacing w:line="240" w:lineRule="atLeast"/>
        <w:ind w:left="1620" w:right="4" w:hanging="16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3. La validité de l’accord. </w:t>
      </w:r>
    </w:p>
    <w:p w:rsidR="007B1B27" w:rsidRDefault="007B1B27" w:rsidP="007B1B27">
      <w:pPr>
        <w:spacing w:line="240" w:lineRule="atLeast"/>
        <w:ind w:left="3036" w:right="4" w:firstLine="360"/>
        <w:rPr>
          <w:color w:val="000000"/>
          <w:sz w:val="24"/>
          <w:szCs w:val="24"/>
        </w:rPr>
      </w:pPr>
    </w:p>
    <w:p w:rsidR="007B1B27" w:rsidRDefault="007B1B27" w:rsidP="007B1B27">
      <w:pPr>
        <w:spacing w:line="240" w:lineRule="atLeast"/>
        <w:rPr>
          <w:bCs/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Bibliographie</w:t>
      </w:r>
    </w:p>
    <w:p w:rsidR="007B1B27" w:rsidRDefault="007B1B27" w:rsidP="007B1B27">
      <w:pPr>
        <w:pBdr>
          <w:bottom w:val="single" w:sz="12" w:space="1" w:color="auto"/>
        </w:pBd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rPr>
          <w:color w:val="000000"/>
        </w:rPr>
      </w:pPr>
    </w:p>
    <w:p w:rsidR="007B1B27" w:rsidRDefault="007B1B27" w:rsidP="007B1B27">
      <w:pPr>
        <w:tabs>
          <w:tab w:val="left" w:pos="560"/>
          <w:tab w:val="center" w:pos="2260"/>
          <w:tab w:val="left" w:pos="2540"/>
        </w:tabs>
        <w:spacing w:line="240" w:lineRule="atLeast"/>
        <w:outlineLvl w:val="0"/>
        <w:rPr>
          <w:b/>
          <w:bCs/>
          <w:color w:val="000000"/>
          <w:sz w:val="32"/>
        </w:rPr>
      </w:pPr>
      <w:r>
        <w:rPr>
          <w:b/>
          <w:bCs/>
          <w:color w:val="000000"/>
          <w:sz w:val="32"/>
        </w:rPr>
        <w:t>Chapitre IV - La</w:t>
      </w:r>
      <w:r>
        <w:rPr>
          <w:b/>
          <w:bCs/>
          <w:color w:val="000000"/>
          <w:sz w:val="32"/>
          <w:u w:val="single"/>
        </w:rPr>
        <w:t xml:space="preserve"> retraite</w:t>
      </w:r>
      <w:r>
        <w:rPr>
          <w:b/>
          <w:bCs/>
          <w:color w:val="000000"/>
          <w:sz w:val="32"/>
        </w:rPr>
        <w:t>.</w:t>
      </w:r>
      <w:r>
        <w:rPr>
          <w:color w:val="000000"/>
          <w:sz w:val="32"/>
        </w:rPr>
        <w:t xml:space="preserve"> 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u w:val="double"/>
        </w:rPr>
      </w:pP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1 - La mise à la retraite.</w:t>
      </w:r>
    </w:p>
    <w:p w:rsidR="007B1B27" w:rsidRDefault="007B1B27" w:rsidP="007B1B27">
      <w:pPr>
        <w:spacing w:line="240" w:lineRule="atLeast"/>
        <w:ind w:left="18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A. La clause guillotine.</w:t>
      </w:r>
    </w:p>
    <w:p w:rsidR="007B1B27" w:rsidRDefault="007B1B27" w:rsidP="007B1B27">
      <w:pPr>
        <w:spacing w:line="240" w:lineRule="atLeast"/>
        <w:ind w:left="18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B. La décision de l’employeur.</w:t>
      </w:r>
    </w:p>
    <w:p w:rsidR="007B1B27" w:rsidRDefault="007B1B27" w:rsidP="007B1B27">
      <w:pPr>
        <w:spacing w:line="240" w:lineRule="atLeast"/>
        <w:ind w:left="14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C. La procédure.</w:t>
      </w:r>
    </w:p>
    <w:p w:rsidR="007B1B27" w:rsidRDefault="007B1B27" w:rsidP="007B1B27">
      <w:pPr>
        <w:spacing w:line="240" w:lineRule="atLeast"/>
        <w:ind w:left="14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D. Le régime indemnitaire. 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Section 2 - Le départ à la retraite.</w:t>
      </w:r>
    </w:p>
    <w:p w:rsidR="007B1B27" w:rsidRDefault="007B1B27" w:rsidP="007B1B27">
      <w:pPr>
        <w:numPr>
          <w:ilvl w:val="0"/>
          <w:numId w:val="48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droits des salariés. </w:t>
      </w:r>
    </w:p>
    <w:p w:rsidR="007B1B27" w:rsidRDefault="007B1B27" w:rsidP="007B1B27">
      <w:pPr>
        <w:numPr>
          <w:ilvl w:val="0"/>
          <w:numId w:val="48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obligations du salarié. 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Section 3 - Les préretraites et les cumuls. </w:t>
      </w:r>
    </w:p>
    <w:p w:rsidR="007B1B27" w:rsidRDefault="007B1B27" w:rsidP="007B1B27">
      <w:pPr>
        <w:numPr>
          <w:ilvl w:val="0"/>
          <w:numId w:val="49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préretraites. </w:t>
      </w:r>
    </w:p>
    <w:p w:rsidR="007B1B27" w:rsidRDefault="007B1B27" w:rsidP="007B1B27">
      <w:pPr>
        <w:numPr>
          <w:ilvl w:val="0"/>
          <w:numId w:val="49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Les cumuls emplois-retraites. 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position w:val="-4"/>
          <w:sz w:val="24"/>
          <w:szCs w:val="24"/>
        </w:rPr>
        <w:sym w:font="Wingdings" w:char="006E"/>
      </w:r>
      <w:r>
        <w:rPr>
          <w:color w:val="000000"/>
          <w:position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Section 4 - Les différents régimes de retraite. </w:t>
      </w:r>
    </w:p>
    <w:p w:rsidR="007B1B27" w:rsidRDefault="007B1B27" w:rsidP="007B1B27">
      <w:pPr>
        <w:spacing w:line="240" w:lineRule="atLeast"/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A. Le Régime général de sécurité sociale.</w:t>
      </w:r>
    </w:p>
    <w:p w:rsidR="007B1B27" w:rsidRDefault="007B1B27" w:rsidP="007B1B27">
      <w:pPr>
        <w:spacing w:line="240" w:lineRule="atLeast"/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La pension de retraite</w:t>
      </w:r>
    </w:p>
    <w:p w:rsidR="007B1B27" w:rsidRDefault="007B1B27" w:rsidP="007B1B27">
      <w:pPr>
        <w:spacing w:line="240" w:lineRule="atLeast"/>
        <w:ind w:left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2. Les droits du conjoint survivant </w:t>
      </w:r>
    </w:p>
    <w:p w:rsidR="007B1B27" w:rsidRDefault="007B1B27" w:rsidP="007B1B27">
      <w:pPr>
        <w:tabs>
          <w:tab w:val="num" w:pos="2487"/>
        </w:tabs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B. Les compléments de retraite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1. Les retraites complémentaires</w:t>
      </w:r>
    </w:p>
    <w:p w:rsidR="007B1B27" w:rsidRDefault="007B1B27" w:rsidP="007B1B27">
      <w:p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2. L’épargne retraite</w:t>
      </w:r>
    </w:p>
    <w:p w:rsidR="007B1B27" w:rsidRDefault="007B1B27" w:rsidP="007B1B27">
      <w:pPr>
        <w:tabs>
          <w:tab w:val="left" w:pos="1800"/>
        </w:tabs>
        <w:spacing w:line="240" w:lineRule="atLeast"/>
        <w:ind w:left="1843"/>
        <w:jc w:val="both"/>
        <w:rPr>
          <w:i/>
          <w:color w:val="000000"/>
          <w:position w:val="-4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 xml:space="preserve">a. </w:t>
      </w:r>
      <w:r>
        <w:rPr>
          <w:i/>
          <w:color w:val="000000"/>
          <w:position w:val="-4"/>
          <w:sz w:val="24"/>
          <w:szCs w:val="24"/>
        </w:rPr>
        <w:t xml:space="preserve">Le Plan d’épargne individuelle pour la retraite (). </w:t>
      </w:r>
    </w:p>
    <w:p w:rsidR="007B1B27" w:rsidRDefault="007B1B27" w:rsidP="007B1B27">
      <w:pPr>
        <w:tabs>
          <w:tab w:val="left" w:pos="1800"/>
        </w:tabs>
        <w:spacing w:line="240" w:lineRule="atLeast"/>
        <w:ind w:left="2836"/>
        <w:jc w:val="both"/>
        <w:rPr>
          <w:i/>
          <w:color w:val="000000"/>
          <w:position w:val="-4"/>
          <w:sz w:val="24"/>
          <w:szCs w:val="24"/>
        </w:rPr>
      </w:pPr>
      <w:r>
        <w:rPr>
          <w:i/>
          <w:color w:val="000000"/>
          <w:position w:val="-4"/>
          <w:sz w:val="24"/>
          <w:szCs w:val="24"/>
        </w:rPr>
        <w:t>b. Le Plan Partenarial d’Epargne Salariale Volontaire pour la Retraite.</w:t>
      </w:r>
    </w:p>
    <w:p w:rsidR="007B1B27" w:rsidRDefault="007B1B27" w:rsidP="007B1B27">
      <w:pPr>
        <w:spacing w:line="240" w:lineRule="atLeast"/>
        <w:rPr>
          <w:b/>
          <w:bCs/>
          <w:color w:val="000000"/>
          <w:sz w:val="32"/>
        </w:rPr>
      </w:pPr>
    </w:p>
    <w:p w:rsidR="007B1B27" w:rsidRDefault="007B1B27" w:rsidP="007B1B27">
      <w:pPr>
        <w:spacing w:line="240" w:lineRule="atLeast"/>
        <w:rPr>
          <w:b/>
          <w:bCs/>
          <w:color w:val="000000"/>
          <w:sz w:val="28"/>
          <w:szCs w:val="28"/>
        </w:rPr>
      </w:pPr>
      <w:r>
        <w:rPr>
          <w:color w:val="000000"/>
          <w:position w:val="-4"/>
          <w:sz w:val="28"/>
          <w:szCs w:val="28"/>
        </w:rPr>
        <w:sym w:font="Wingdings" w:char="006E"/>
      </w:r>
      <w:r>
        <w:rPr>
          <w:color w:val="000000"/>
          <w:position w:val="-4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u w:val="single"/>
        </w:rPr>
        <w:t>Annexe</w:t>
      </w:r>
      <w:r>
        <w:rPr>
          <w:b/>
          <w:bCs/>
          <w:color w:val="000000"/>
          <w:sz w:val="28"/>
          <w:szCs w:val="28"/>
        </w:rPr>
        <w:t xml:space="preserve">. Les réformes en cours. </w:t>
      </w:r>
    </w:p>
    <w:p w:rsidR="007B1B27" w:rsidRDefault="007B1B27" w:rsidP="007B1B27">
      <w:pPr>
        <w:tabs>
          <w:tab w:val="left" w:pos="1800"/>
        </w:tabs>
        <w:spacing w:line="240" w:lineRule="atLeast"/>
        <w:jc w:val="both"/>
        <w:rPr>
          <w:b/>
          <w:color w:val="000000"/>
        </w:rPr>
      </w:pPr>
    </w:p>
    <w:p w:rsidR="007B1B27" w:rsidRDefault="007B1B27" w:rsidP="007B1B27">
      <w:pPr>
        <w:spacing w:line="240" w:lineRule="atLeast"/>
        <w:rPr>
          <w:b/>
          <w:color w:val="000000"/>
        </w:rPr>
      </w:pPr>
    </w:p>
    <w:p w:rsidR="007B1B27" w:rsidRDefault="007B1B27" w:rsidP="007B1B27">
      <w:pPr>
        <w:pBdr>
          <w:top w:val="single" w:sz="6" w:space="0" w:color="auto"/>
        </w:pBdr>
        <w:spacing w:line="240" w:lineRule="atLeast"/>
        <w:rPr>
          <w:b/>
          <w:color w:val="000000"/>
        </w:rPr>
      </w:pPr>
    </w:p>
    <w:p w:rsidR="007B1B27" w:rsidRDefault="007B1B27" w:rsidP="007B1B27">
      <w:pPr>
        <w:pBdr>
          <w:top w:val="single" w:sz="6" w:space="0" w:color="auto"/>
        </w:pBdr>
        <w:spacing w:line="240" w:lineRule="atLeast"/>
        <w:rPr>
          <w:b/>
          <w:color w:val="000000"/>
        </w:rPr>
      </w:pPr>
    </w:p>
    <w:p w:rsidR="007B1B27" w:rsidRDefault="007B1B27" w:rsidP="007B1B27">
      <w:pPr>
        <w:pBdr>
          <w:top w:val="single" w:sz="6" w:space="0" w:color="auto"/>
        </w:pBdr>
        <w:spacing w:line="240" w:lineRule="atLeast"/>
        <w:rPr>
          <w:b/>
          <w:color w:val="000000"/>
        </w:rPr>
      </w:pPr>
    </w:p>
    <w:p w:rsidR="007B1B27" w:rsidRDefault="007B1B27" w:rsidP="007B1B27">
      <w:pPr>
        <w:pBdr>
          <w:top w:val="single" w:sz="6" w:space="0" w:color="auto"/>
        </w:pBdr>
        <w:spacing w:line="240" w:lineRule="atLeast"/>
        <w:rPr>
          <w:b/>
          <w:color w:val="000000"/>
        </w:rPr>
      </w:pPr>
    </w:p>
    <w:p w:rsidR="007B1B27" w:rsidRDefault="007B1B27" w:rsidP="007B1B27">
      <w:pPr>
        <w:pBdr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pBdr>
        <w:shd w:val="clear" w:color="auto" w:fill="CC99FF"/>
        <w:spacing w:line="240" w:lineRule="atLeast"/>
        <w:outlineLvl w:val="0"/>
        <w:rPr>
          <w:b/>
          <w:color w:val="000000"/>
        </w:rPr>
      </w:pPr>
      <w:r>
        <w:rPr>
          <w:b/>
          <w:caps/>
          <w:color w:val="000000"/>
          <w:sz w:val="40"/>
        </w:rPr>
        <w:t xml:space="preserve">Partie III : </w:t>
      </w:r>
      <w:smartTag w:uri="urn:schemas-microsoft-com:office:smarttags" w:element="PersonName">
        <w:smartTagPr>
          <w:attr w:name="ProductID" w:val="LA SECURITE SOCIALE"/>
        </w:smartTagPr>
        <w:r>
          <w:rPr>
            <w:b/>
            <w:smallCaps/>
            <w:color w:val="000000"/>
            <w:sz w:val="40"/>
          </w:rPr>
          <w:t>La Sécurité Sociale</w:t>
        </w:r>
      </w:smartTag>
    </w:p>
    <w:p w:rsidR="007B1B27" w:rsidRDefault="007B1B27" w:rsidP="007B1B27">
      <w:pPr>
        <w:spacing w:line="240" w:lineRule="atLeast"/>
        <w:rPr>
          <w:b/>
          <w:color w:val="000000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CC"/>
        <w:spacing w:line="240" w:lineRule="atLeast"/>
        <w:ind w:right="4" w:firstLine="709"/>
        <w:outlineLvl w:val="0"/>
        <w:rPr>
          <w:b/>
          <w:smallCaps/>
          <w:color w:val="000000"/>
          <w:sz w:val="32"/>
        </w:rPr>
      </w:pPr>
      <w:r>
        <w:rPr>
          <w:color w:val="000000"/>
          <w:position w:val="-4"/>
          <w:sz w:val="32"/>
        </w:rPr>
        <w:sym w:font="Wingdings" w:char="006E"/>
      </w:r>
      <w:r>
        <w:rPr>
          <w:color w:val="000000"/>
          <w:position w:val="-4"/>
          <w:sz w:val="32"/>
        </w:rPr>
        <w:t xml:space="preserve"> </w:t>
      </w:r>
      <w:r>
        <w:rPr>
          <w:b/>
          <w:smallCaps/>
          <w:color w:val="000000"/>
          <w:sz w:val="32"/>
        </w:rPr>
        <w:t xml:space="preserve">Historique de </w:t>
      </w:r>
      <w:smartTag w:uri="urn:schemas-microsoft-com:office:smarttags" w:element="PersonName">
        <w:smartTagPr>
          <w:attr w:name="ProductID" w:val="LA PROTECTION SOCIALE."/>
        </w:smartTagPr>
        <w:r>
          <w:rPr>
            <w:b/>
            <w:smallCaps/>
            <w:color w:val="000000"/>
            <w:sz w:val="32"/>
          </w:rPr>
          <w:t>la protection sociale.</w:t>
        </w:r>
      </w:smartTag>
    </w:p>
    <w:p w:rsidR="007B1B27" w:rsidRDefault="007B1B27" w:rsidP="007B1B27">
      <w:pPr>
        <w:spacing w:line="240" w:lineRule="atLeast"/>
        <w:ind w:right="4" w:firstLine="709"/>
        <w:outlineLvl w:val="0"/>
        <w:rPr>
          <w:b/>
          <w:color w:val="000000"/>
          <w:sz w:val="32"/>
        </w:rPr>
      </w:pPr>
      <w:r>
        <w:rPr>
          <w:b/>
          <w:color w:val="000000"/>
          <w:sz w:val="32"/>
        </w:rPr>
        <w:tab/>
      </w: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99"/>
        <w:spacing w:line="240" w:lineRule="atLeast"/>
        <w:ind w:right="4" w:firstLine="709"/>
        <w:rPr>
          <w:b/>
          <w:smallCaps/>
          <w:color w:val="000000"/>
          <w:sz w:val="32"/>
        </w:rPr>
      </w:pPr>
      <w:r>
        <w:rPr>
          <w:color w:val="000000"/>
          <w:position w:val="-4"/>
          <w:sz w:val="32"/>
        </w:rPr>
        <w:sym w:font="Wingdings" w:char="006E"/>
      </w:r>
      <w:r>
        <w:rPr>
          <w:b/>
          <w:smallCaps/>
          <w:color w:val="000000"/>
          <w:sz w:val="32"/>
        </w:rPr>
        <w:t>Titre I</w:t>
      </w:r>
      <w:r>
        <w:rPr>
          <w:b/>
          <w:color w:val="000000"/>
          <w:sz w:val="32"/>
        </w:rPr>
        <w:tab/>
        <w:t xml:space="preserve"> . </w:t>
      </w:r>
      <w:r>
        <w:rPr>
          <w:b/>
          <w:smallCaps/>
          <w:color w:val="000000"/>
          <w:sz w:val="32"/>
        </w:rPr>
        <w:t xml:space="preserve">L’organisation de </w:t>
      </w:r>
      <w:smartTag w:uri="urn:schemas-microsoft-com:office:smarttags" w:element="PersonName">
        <w:smartTagPr>
          <w:attr w:name="ProductID" w:val="LA SECURITE SOCIALE."/>
        </w:smartTagPr>
        <w:r>
          <w:rPr>
            <w:b/>
            <w:smallCaps/>
            <w:color w:val="000000"/>
            <w:sz w:val="32"/>
          </w:rPr>
          <w:t>la sécurité sociale.</w:t>
        </w:r>
      </w:smartTag>
    </w:p>
    <w:p w:rsidR="007B1B27" w:rsidRDefault="007B1B27" w:rsidP="007B1B27">
      <w:pPr>
        <w:spacing w:line="240" w:lineRule="atLeast"/>
        <w:ind w:right="4" w:firstLine="709"/>
        <w:rPr>
          <w:b/>
          <w:smallCaps/>
          <w:color w:val="000000"/>
          <w:sz w:val="32"/>
        </w:rPr>
      </w:pPr>
    </w:p>
    <w:p w:rsidR="007B1B27" w:rsidRDefault="007B1B27" w:rsidP="007B1B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line="240" w:lineRule="atLeast"/>
        <w:ind w:right="4" w:firstLine="709"/>
        <w:rPr>
          <w:b/>
          <w:smallCaps/>
          <w:color w:val="000000"/>
          <w:sz w:val="32"/>
        </w:rPr>
      </w:pPr>
      <w:r>
        <w:rPr>
          <w:color w:val="000000"/>
          <w:position w:val="-4"/>
          <w:sz w:val="32"/>
        </w:rPr>
        <w:sym w:font="Wingdings" w:char="006E"/>
      </w:r>
      <w:r>
        <w:rPr>
          <w:b/>
          <w:smallCaps/>
          <w:color w:val="000000"/>
          <w:sz w:val="32"/>
        </w:rPr>
        <w:t>Titre II</w:t>
      </w:r>
      <w:r>
        <w:rPr>
          <w:b/>
          <w:color w:val="000000"/>
          <w:sz w:val="32"/>
        </w:rPr>
        <w:tab/>
        <w:t xml:space="preserve"> . </w:t>
      </w:r>
      <w:r>
        <w:rPr>
          <w:b/>
          <w:smallCaps/>
          <w:color w:val="000000"/>
          <w:sz w:val="32"/>
        </w:rPr>
        <w:t>Les prestations.</w:t>
      </w:r>
    </w:p>
    <w:p w:rsidR="007B1B27" w:rsidRDefault="007B1B27" w:rsidP="007B1B27">
      <w:pPr>
        <w:spacing w:line="240" w:lineRule="atLeast"/>
        <w:ind w:right="4"/>
        <w:rPr>
          <w:b/>
          <w:smallCaps/>
          <w:color w:val="000000"/>
        </w:rPr>
      </w:pPr>
    </w:p>
    <w:p w:rsidR="007B1B27" w:rsidRDefault="007B1B27" w:rsidP="007B1B27">
      <w:pPr>
        <w:pStyle w:val="En-tte"/>
        <w:widowControl w:val="0"/>
        <w:spacing w:line="240" w:lineRule="atLeast"/>
        <w:jc w:val="both"/>
        <w:rPr>
          <w:rFonts w:ascii="Times New Roman" w:hAnsi="Times New Roman"/>
          <w:color w:val="000000"/>
        </w:rPr>
      </w:pPr>
    </w:p>
    <w:p w:rsidR="007B1B27" w:rsidRDefault="007B1B27" w:rsidP="007B1B27">
      <w:pPr>
        <w:pStyle w:val="En-tte"/>
        <w:widowControl w:val="0"/>
        <w:spacing w:line="240" w:lineRule="atLeast"/>
        <w:jc w:val="both"/>
        <w:rPr>
          <w:rFonts w:ascii="Times New Roman" w:hAnsi="Times New Roman"/>
          <w:color w:val="000000"/>
        </w:rPr>
      </w:pPr>
    </w:p>
    <w:p w:rsidR="00B85751" w:rsidRDefault="00B85751"/>
    <w:sectPr w:rsidR="00B85751" w:rsidSect="00B85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81B"/>
    <w:multiLevelType w:val="hybridMultilevel"/>
    <w:tmpl w:val="16260F8C"/>
    <w:lvl w:ilvl="0" w:tplc="F14EE476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64B2E"/>
    <w:multiLevelType w:val="hybridMultilevel"/>
    <w:tmpl w:val="23D029D0"/>
    <w:lvl w:ilvl="0" w:tplc="27ECDAC4">
      <w:start w:val="1"/>
      <w:numFmt w:val="upperLetter"/>
      <w:lvlText w:val="%1."/>
      <w:lvlJc w:val="left"/>
      <w:pPr>
        <w:tabs>
          <w:tab w:val="num" w:pos="1785"/>
        </w:tabs>
        <w:ind w:left="178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6604E"/>
    <w:multiLevelType w:val="singleLevel"/>
    <w:tmpl w:val="BE4C014A"/>
    <w:lvl w:ilvl="0">
      <w:start w:val="1"/>
      <w:numFmt w:val="upperLetter"/>
      <w:lvlText w:val="%1."/>
      <w:lvlJc w:val="left"/>
      <w:pPr>
        <w:tabs>
          <w:tab w:val="num" w:pos="3195"/>
        </w:tabs>
        <w:ind w:left="3195" w:hanging="360"/>
      </w:pPr>
    </w:lvl>
  </w:abstractNum>
  <w:abstractNum w:abstractNumId="3" w15:restartNumberingAfterBreak="0">
    <w:nsid w:val="10250B40"/>
    <w:multiLevelType w:val="hybridMultilevel"/>
    <w:tmpl w:val="D480E944"/>
    <w:lvl w:ilvl="0" w:tplc="BF48DD3C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228E5"/>
    <w:multiLevelType w:val="hybridMultilevel"/>
    <w:tmpl w:val="01022826"/>
    <w:lvl w:ilvl="0" w:tplc="B9C65944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56369"/>
    <w:multiLevelType w:val="hybridMultilevel"/>
    <w:tmpl w:val="FCCCDD18"/>
    <w:lvl w:ilvl="0" w:tplc="BD3E8006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0C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81578"/>
    <w:multiLevelType w:val="hybridMultilevel"/>
    <w:tmpl w:val="E4D2E62A"/>
    <w:lvl w:ilvl="0" w:tplc="E0D87BFA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  <w:lvl w:ilvl="1" w:tplc="67662926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41168"/>
    <w:multiLevelType w:val="hybridMultilevel"/>
    <w:tmpl w:val="E1701A72"/>
    <w:lvl w:ilvl="0" w:tplc="54ACC1A8">
      <w:start w:val="1"/>
      <w:numFmt w:val="bullet"/>
      <w:lvlText w:val=""/>
      <w:lvlJc w:val="left"/>
      <w:pPr>
        <w:tabs>
          <w:tab w:val="num" w:pos="1410"/>
        </w:tabs>
        <w:ind w:left="1410" w:hanging="705"/>
      </w:pPr>
      <w:rPr>
        <w:rFonts w:ascii="Wingdings" w:eastAsia="Times New Roman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B58F8"/>
    <w:multiLevelType w:val="hybridMultilevel"/>
    <w:tmpl w:val="27AA2A22"/>
    <w:lvl w:ilvl="0" w:tplc="8370C1F4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A3755"/>
    <w:multiLevelType w:val="hybridMultilevel"/>
    <w:tmpl w:val="B6A2F830"/>
    <w:lvl w:ilvl="0" w:tplc="4142FAE2">
      <w:start w:val="1"/>
      <w:numFmt w:val="upperLetter"/>
      <w:lvlText w:val="%1."/>
      <w:lvlJc w:val="left"/>
      <w:pPr>
        <w:tabs>
          <w:tab w:val="num" w:pos="1785"/>
        </w:tabs>
        <w:ind w:left="1785" w:hanging="360"/>
      </w:pPr>
    </w:lvl>
    <w:lvl w:ilvl="1" w:tplc="D0609D4A">
      <w:start w:val="1"/>
      <w:numFmt w:val="decimal"/>
      <w:lvlText w:val="%2."/>
      <w:lvlJc w:val="left"/>
      <w:pPr>
        <w:tabs>
          <w:tab w:val="num" w:pos="2505"/>
        </w:tabs>
        <w:ind w:left="2505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3C3783"/>
    <w:multiLevelType w:val="hybridMultilevel"/>
    <w:tmpl w:val="FA40F108"/>
    <w:lvl w:ilvl="0" w:tplc="B6A2FCD6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color w:val="000000"/>
      </w:rPr>
    </w:lvl>
    <w:lvl w:ilvl="1" w:tplc="D04ECD3C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5B541934">
      <w:start w:val="1"/>
      <w:numFmt w:val="upperLetter"/>
      <w:lvlText w:val="%4."/>
      <w:lvlJc w:val="left"/>
      <w:pPr>
        <w:tabs>
          <w:tab w:val="num" w:pos="6060"/>
        </w:tabs>
        <w:ind w:left="606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52D7A"/>
    <w:multiLevelType w:val="hybridMultilevel"/>
    <w:tmpl w:val="B4D4C0AE"/>
    <w:lvl w:ilvl="0" w:tplc="0784972C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6D6C5B0E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8A0A2D16">
      <w:start w:val="1"/>
      <w:numFmt w:val="decimal"/>
      <w:lvlText w:val="%3."/>
      <w:lvlJc w:val="right"/>
      <w:pPr>
        <w:tabs>
          <w:tab w:val="num" w:pos="3924"/>
        </w:tabs>
        <w:ind w:left="3924" w:hanging="180"/>
      </w:pPr>
      <w:rPr>
        <w:rFonts w:ascii="Times New Roman" w:eastAsia="Times New Roman" w:hAnsi="Times New Roman" w:cs="Times New Roman"/>
      </w:rPr>
    </w:lvl>
    <w:lvl w:ilvl="3" w:tplc="1FE025C2">
      <w:start w:val="1"/>
      <w:numFmt w:val="upperLetter"/>
      <w:lvlText w:val="%4."/>
      <w:lvlJc w:val="left"/>
      <w:pPr>
        <w:tabs>
          <w:tab w:val="num" w:pos="4854"/>
        </w:tabs>
        <w:ind w:left="4854" w:hanging="570"/>
      </w:pPr>
    </w:lvl>
    <w:lvl w:ilvl="4" w:tplc="040C0019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3D1BD1"/>
    <w:multiLevelType w:val="hybridMultilevel"/>
    <w:tmpl w:val="C022813E"/>
    <w:lvl w:ilvl="0" w:tplc="3BA2022C">
      <w:start w:val="1"/>
      <w:numFmt w:val="upperLetter"/>
      <w:lvlText w:val="%1."/>
      <w:lvlJc w:val="left"/>
      <w:pPr>
        <w:tabs>
          <w:tab w:val="num" w:pos="1776"/>
        </w:tabs>
        <w:ind w:left="177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BF1F64"/>
    <w:multiLevelType w:val="hybridMultilevel"/>
    <w:tmpl w:val="A4C6CE7C"/>
    <w:lvl w:ilvl="0" w:tplc="CDEEABCA">
      <w:start w:val="1"/>
      <w:numFmt w:val="decimal"/>
      <w:lvlText w:val="%1)"/>
      <w:lvlJc w:val="left"/>
      <w:pPr>
        <w:tabs>
          <w:tab w:val="num" w:pos="3192"/>
        </w:tabs>
        <w:ind w:left="3192" w:hanging="360"/>
      </w:pPr>
    </w:lvl>
    <w:lvl w:ilvl="1" w:tplc="DF6CB1B6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E1E21540">
      <w:start w:val="9"/>
      <w:numFmt w:val="bullet"/>
      <w:lvlText w:val="-"/>
      <w:lvlJc w:val="left"/>
      <w:pPr>
        <w:tabs>
          <w:tab w:val="num" w:pos="4812"/>
        </w:tabs>
        <w:ind w:left="4812" w:hanging="360"/>
      </w:pPr>
      <w:rPr>
        <w:rFonts w:ascii="Times New Roman" w:eastAsia="Times New Roman" w:hAnsi="Times New Roman" w:cs="Times New Roman" w:hint="default"/>
        <w:i w:val="0"/>
      </w:rPr>
    </w:lvl>
    <w:lvl w:ilvl="3" w:tplc="FE6AC202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EF77FF"/>
    <w:multiLevelType w:val="hybridMultilevel"/>
    <w:tmpl w:val="30C8D1EA"/>
    <w:lvl w:ilvl="0" w:tplc="9C501258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3A4835AE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7A2207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4D53A9"/>
    <w:multiLevelType w:val="hybridMultilevel"/>
    <w:tmpl w:val="CFCA0A92"/>
    <w:lvl w:ilvl="0" w:tplc="8124DA0E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5E0237"/>
    <w:multiLevelType w:val="hybridMultilevel"/>
    <w:tmpl w:val="0BD8BA9E"/>
    <w:lvl w:ilvl="0" w:tplc="69262FB2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48143E"/>
    <w:multiLevelType w:val="hybridMultilevel"/>
    <w:tmpl w:val="086EDE2C"/>
    <w:lvl w:ilvl="0" w:tplc="E3FCD22E">
      <w:start w:val="1"/>
      <w:numFmt w:val="decimal"/>
      <w:lvlText w:val="%1."/>
      <w:lvlJc w:val="left"/>
      <w:pPr>
        <w:tabs>
          <w:tab w:val="num" w:pos="2493"/>
        </w:tabs>
        <w:ind w:left="2493" w:hanging="360"/>
      </w:pPr>
    </w:lvl>
    <w:lvl w:ilvl="1" w:tplc="DB82AE58">
      <w:start w:val="1"/>
      <w:numFmt w:val="lowerLetter"/>
      <w:lvlText w:val="%2."/>
      <w:lvlJc w:val="left"/>
      <w:pPr>
        <w:tabs>
          <w:tab w:val="num" w:pos="3213"/>
        </w:tabs>
        <w:ind w:left="3213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9F3349"/>
    <w:multiLevelType w:val="hybridMultilevel"/>
    <w:tmpl w:val="7CE261E4"/>
    <w:lvl w:ilvl="0" w:tplc="2F4AB01A">
      <w:start w:val="1"/>
      <w:numFmt w:val="decimal"/>
      <w:lvlText w:val="%1."/>
      <w:lvlJc w:val="left"/>
      <w:pPr>
        <w:tabs>
          <w:tab w:val="num" w:pos="2673"/>
        </w:tabs>
        <w:ind w:left="2673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3393"/>
        </w:tabs>
        <w:ind w:left="3393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4113"/>
        </w:tabs>
        <w:ind w:left="4113" w:hanging="180"/>
      </w:pPr>
    </w:lvl>
    <w:lvl w:ilvl="3" w:tplc="040C000F">
      <w:start w:val="1"/>
      <w:numFmt w:val="decimal"/>
      <w:lvlText w:val="%4."/>
      <w:lvlJc w:val="left"/>
      <w:pPr>
        <w:tabs>
          <w:tab w:val="num" w:pos="4833"/>
        </w:tabs>
        <w:ind w:left="4833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5553"/>
        </w:tabs>
        <w:ind w:left="5553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6273"/>
        </w:tabs>
        <w:ind w:left="6273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AE2F7A"/>
    <w:multiLevelType w:val="hybridMultilevel"/>
    <w:tmpl w:val="6338AF2C"/>
    <w:lvl w:ilvl="0" w:tplc="BB809D2E">
      <w:start w:val="1"/>
      <w:numFmt w:val="lowerLetter"/>
      <w:lvlText w:val="%1."/>
      <w:lvlJc w:val="left"/>
      <w:pPr>
        <w:tabs>
          <w:tab w:val="num" w:pos="3195"/>
        </w:tabs>
        <w:ind w:left="319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977818"/>
    <w:multiLevelType w:val="hybridMultilevel"/>
    <w:tmpl w:val="3C781AE2"/>
    <w:lvl w:ilvl="0" w:tplc="B35C55B6">
      <w:start w:val="1"/>
      <w:numFmt w:val="upperLetter"/>
      <w:lvlText w:val="%1."/>
      <w:lvlJc w:val="left"/>
      <w:pPr>
        <w:tabs>
          <w:tab w:val="num" w:pos="2190"/>
        </w:tabs>
        <w:ind w:left="219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A1A24116">
      <w:start w:val="1"/>
      <w:numFmt w:val="decimal"/>
      <w:lvlText w:val="%3."/>
      <w:lvlJc w:val="left"/>
      <w:pPr>
        <w:tabs>
          <w:tab w:val="num" w:pos="3810"/>
        </w:tabs>
        <w:ind w:left="3810" w:hanging="360"/>
      </w:pPr>
    </w:lvl>
    <w:lvl w:ilvl="3" w:tplc="040C000F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F44560"/>
    <w:multiLevelType w:val="hybridMultilevel"/>
    <w:tmpl w:val="8348DBC2"/>
    <w:lvl w:ilvl="0" w:tplc="D3ACEF74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E304C502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1AC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D15112"/>
    <w:multiLevelType w:val="hybridMultilevel"/>
    <w:tmpl w:val="843A0922"/>
    <w:lvl w:ilvl="0" w:tplc="671617DC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</w:lvl>
    <w:lvl w:ilvl="1" w:tplc="BACE280C">
      <w:start w:val="1"/>
      <w:numFmt w:val="upperRoman"/>
      <w:lvlText w:val="%2."/>
      <w:lvlJc w:val="left"/>
      <w:pPr>
        <w:tabs>
          <w:tab w:val="num" w:pos="3990"/>
        </w:tabs>
        <w:ind w:left="3990" w:hanging="720"/>
      </w:pPr>
    </w:lvl>
    <w:lvl w:ilvl="2" w:tplc="C9CE956C">
      <w:start w:val="1"/>
      <w:numFmt w:val="decimal"/>
      <w:lvlText w:val="%3."/>
      <w:lvlJc w:val="right"/>
      <w:pPr>
        <w:tabs>
          <w:tab w:val="num" w:pos="4350"/>
        </w:tabs>
        <w:ind w:left="4350" w:hanging="180"/>
      </w:pPr>
      <w:rPr>
        <w:rFonts w:ascii="Times New Roman" w:eastAsia="Times New Roman" w:hAnsi="Times New Roman"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5070"/>
        </w:tabs>
        <w:ind w:left="507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5790"/>
        </w:tabs>
        <w:ind w:left="579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6510"/>
        </w:tabs>
        <w:ind w:left="6510" w:hanging="180"/>
      </w:pPr>
    </w:lvl>
    <w:lvl w:ilvl="6" w:tplc="040C000F">
      <w:start w:val="1"/>
      <w:numFmt w:val="decimal"/>
      <w:lvlText w:val="%7."/>
      <w:lvlJc w:val="left"/>
      <w:pPr>
        <w:tabs>
          <w:tab w:val="num" w:pos="7230"/>
        </w:tabs>
        <w:ind w:left="7230" w:hanging="360"/>
      </w:pPr>
    </w:lvl>
    <w:lvl w:ilvl="7" w:tplc="C464B64A">
      <w:start w:val="1"/>
      <w:numFmt w:val="upperLetter"/>
      <w:lvlText w:val="%8."/>
      <w:lvlJc w:val="left"/>
      <w:pPr>
        <w:tabs>
          <w:tab w:val="num" w:pos="7950"/>
        </w:tabs>
        <w:ind w:left="795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5D18BB"/>
    <w:multiLevelType w:val="hybridMultilevel"/>
    <w:tmpl w:val="2F121AF4"/>
    <w:lvl w:ilvl="0" w:tplc="164472D8">
      <w:start w:val="1"/>
      <w:numFmt w:val="decimal"/>
      <w:lvlText w:val="%1."/>
      <w:lvlJc w:val="left"/>
      <w:pPr>
        <w:tabs>
          <w:tab w:val="num" w:pos="2905"/>
        </w:tabs>
        <w:ind w:left="290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274AD5"/>
    <w:multiLevelType w:val="hybridMultilevel"/>
    <w:tmpl w:val="0D586D0E"/>
    <w:lvl w:ilvl="0" w:tplc="B0A4FBCA">
      <w:start w:val="1"/>
      <w:numFmt w:val="upperLetter"/>
      <w:lvlText w:val="%1."/>
      <w:lvlJc w:val="left"/>
      <w:pPr>
        <w:ind w:left="178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5146F5"/>
    <w:multiLevelType w:val="hybridMultilevel"/>
    <w:tmpl w:val="8DE0411C"/>
    <w:lvl w:ilvl="0" w:tplc="D0F62950">
      <w:start w:val="1"/>
      <w:numFmt w:val="upperLetter"/>
      <w:lvlText w:val="%1."/>
      <w:lvlJc w:val="left"/>
      <w:pPr>
        <w:tabs>
          <w:tab w:val="num" w:pos="2493"/>
        </w:tabs>
        <w:ind w:left="2493" w:hanging="360"/>
      </w:pPr>
    </w:lvl>
    <w:lvl w:ilvl="1" w:tplc="36ACDB32">
      <w:start w:val="1"/>
      <w:numFmt w:val="lowerLetter"/>
      <w:lvlText w:val="%2."/>
      <w:lvlJc w:val="left"/>
      <w:pPr>
        <w:tabs>
          <w:tab w:val="num" w:pos="3213"/>
        </w:tabs>
        <w:ind w:left="3213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F600B6"/>
    <w:multiLevelType w:val="hybridMultilevel"/>
    <w:tmpl w:val="B966251C"/>
    <w:lvl w:ilvl="0" w:tplc="29AAB33C">
      <w:start w:val="1"/>
      <w:numFmt w:val="upperLetter"/>
      <w:lvlText w:val="%1."/>
      <w:lvlJc w:val="left"/>
      <w:pPr>
        <w:tabs>
          <w:tab w:val="num" w:pos="2190"/>
        </w:tabs>
        <w:ind w:left="219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A80FB9"/>
    <w:multiLevelType w:val="hybridMultilevel"/>
    <w:tmpl w:val="E5601164"/>
    <w:lvl w:ilvl="0" w:tplc="5C941FCA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D32CA9"/>
    <w:multiLevelType w:val="hybridMultilevel"/>
    <w:tmpl w:val="B4F21B76"/>
    <w:lvl w:ilvl="0" w:tplc="AEF6C5D2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0943F6"/>
    <w:multiLevelType w:val="hybridMultilevel"/>
    <w:tmpl w:val="52C4A780"/>
    <w:lvl w:ilvl="0" w:tplc="E7D8E164">
      <w:start w:val="1"/>
      <w:numFmt w:val="decimal"/>
      <w:lvlText w:val="%1."/>
      <w:lvlJc w:val="left"/>
      <w:pPr>
        <w:tabs>
          <w:tab w:val="num" w:pos="2676"/>
        </w:tabs>
        <w:ind w:left="267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2A0BB4"/>
    <w:multiLevelType w:val="hybridMultilevel"/>
    <w:tmpl w:val="FA08C6E8"/>
    <w:lvl w:ilvl="0" w:tplc="2A0A1174">
      <w:start w:val="1"/>
      <w:numFmt w:val="lowerLetter"/>
      <w:lvlText w:val="%1."/>
      <w:lvlJc w:val="left"/>
      <w:pPr>
        <w:ind w:left="39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CF11F2"/>
    <w:multiLevelType w:val="hybridMultilevel"/>
    <w:tmpl w:val="60E812C6"/>
    <w:lvl w:ilvl="0" w:tplc="C6A6502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C6714C"/>
    <w:multiLevelType w:val="hybridMultilevel"/>
    <w:tmpl w:val="4ADA1EF4"/>
    <w:lvl w:ilvl="0" w:tplc="7A7C54F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E5B62FF4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971A1B"/>
    <w:multiLevelType w:val="hybridMultilevel"/>
    <w:tmpl w:val="FDAEAA26"/>
    <w:lvl w:ilvl="0" w:tplc="61F4654E">
      <w:start w:val="1"/>
      <w:numFmt w:val="upperLetter"/>
      <w:lvlText w:val="%1."/>
      <w:lvlJc w:val="left"/>
      <w:pPr>
        <w:tabs>
          <w:tab w:val="num" w:pos="1776"/>
        </w:tabs>
        <w:ind w:left="1776" w:hanging="360"/>
      </w:pPr>
    </w:lvl>
    <w:lvl w:ilvl="1" w:tplc="0EEA7406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9C4218"/>
    <w:multiLevelType w:val="hybridMultilevel"/>
    <w:tmpl w:val="6C50D712"/>
    <w:lvl w:ilvl="0" w:tplc="4072D5A2">
      <w:start w:val="1"/>
      <w:numFmt w:val="decimal"/>
      <w:lvlText w:val="%1)"/>
      <w:lvlJc w:val="left"/>
      <w:pPr>
        <w:tabs>
          <w:tab w:val="num" w:pos="2676"/>
        </w:tabs>
        <w:ind w:left="2676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3396"/>
        </w:tabs>
        <w:ind w:left="3396" w:hanging="360"/>
      </w:pPr>
    </w:lvl>
    <w:lvl w:ilvl="2" w:tplc="649AF9A2">
      <w:start w:val="1"/>
      <w:numFmt w:val="decimal"/>
      <w:lvlText w:val="%3."/>
      <w:lvlJc w:val="left"/>
      <w:pPr>
        <w:tabs>
          <w:tab w:val="num" w:pos="4296"/>
        </w:tabs>
        <w:ind w:left="4296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345EF4"/>
    <w:multiLevelType w:val="hybridMultilevel"/>
    <w:tmpl w:val="783CF9F0"/>
    <w:lvl w:ilvl="0" w:tplc="39E8D47C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 w:tplc="1DC681A0">
      <w:start w:val="1"/>
      <w:numFmt w:val="decimal"/>
      <w:lvlText w:val="%2."/>
      <w:lvlJc w:val="left"/>
      <w:pPr>
        <w:tabs>
          <w:tab w:val="num" w:pos="3915"/>
        </w:tabs>
        <w:ind w:left="3915" w:hanging="360"/>
      </w:pPr>
      <w:rPr>
        <w:rFonts w:ascii="Times New Roman" w:eastAsia="Times New Roman" w:hAnsi="Times New Roman" w:cs="Times New Roman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3B50F9"/>
    <w:multiLevelType w:val="hybridMultilevel"/>
    <w:tmpl w:val="9DBE14F0"/>
    <w:lvl w:ilvl="0" w:tplc="7AFA6806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  <w:lvl w:ilvl="1" w:tplc="B636D446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C031E0"/>
    <w:multiLevelType w:val="hybridMultilevel"/>
    <w:tmpl w:val="D102EEF6"/>
    <w:lvl w:ilvl="0" w:tplc="DDE2D08A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56047F"/>
    <w:multiLevelType w:val="hybridMultilevel"/>
    <w:tmpl w:val="A29EF2B4"/>
    <w:lvl w:ilvl="0" w:tplc="26B8A88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2903B3"/>
    <w:multiLevelType w:val="hybridMultilevel"/>
    <w:tmpl w:val="967C8BF2"/>
    <w:lvl w:ilvl="0" w:tplc="6082E9D8">
      <w:start w:val="1"/>
      <w:numFmt w:val="decimal"/>
      <w:lvlText w:val="%1."/>
      <w:lvlJc w:val="left"/>
      <w:pPr>
        <w:tabs>
          <w:tab w:val="num" w:pos="2910"/>
        </w:tabs>
        <w:ind w:left="291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372B4E"/>
    <w:multiLevelType w:val="hybridMultilevel"/>
    <w:tmpl w:val="4D449062"/>
    <w:lvl w:ilvl="0" w:tplc="8CEA55E6">
      <w:start w:val="1"/>
      <w:numFmt w:val="upperLetter"/>
      <w:lvlText w:val="%1."/>
      <w:lvlJc w:val="left"/>
      <w:pPr>
        <w:ind w:left="1920" w:hanging="360"/>
      </w:pPr>
      <w:rPr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2498" w:hanging="360"/>
      </w:pPr>
    </w:lvl>
    <w:lvl w:ilvl="2" w:tplc="040C001B">
      <w:start w:val="1"/>
      <w:numFmt w:val="lowerRoman"/>
      <w:lvlText w:val="%3."/>
      <w:lvlJc w:val="right"/>
      <w:pPr>
        <w:ind w:left="3218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553592"/>
    <w:multiLevelType w:val="hybridMultilevel"/>
    <w:tmpl w:val="AC604B94"/>
    <w:lvl w:ilvl="0" w:tplc="CA20DB2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37D5D"/>
    <w:multiLevelType w:val="hybridMultilevel"/>
    <w:tmpl w:val="0090E7EC"/>
    <w:lvl w:ilvl="0" w:tplc="7AA22CB2">
      <w:start w:val="1"/>
      <w:numFmt w:val="upperLetter"/>
      <w:lvlText w:val="%1."/>
      <w:lvlJc w:val="left"/>
      <w:pPr>
        <w:ind w:left="1785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712F4F"/>
    <w:multiLevelType w:val="hybridMultilevel"/>
    <w:tmpl w:val="89EC917A"/>
    <w:lvl w:ilvl="0" w:tplc="FF0ACC76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050"/>
        </w:tabs>
        <w:ind w:left="1050" w:hanging="360"/>
      </w:pPr>
    </w:lvl>
    <w:lvl w:ilvl="2" w:tplc="040C001B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210"/>
        </w:tabs>
        <w:ind w:left="3210" w:hanging="360"/>
      </w:pPr>
    </w:lvl>
    <w:lvl w:ilvl="5" w:tplc="040C001B">
      <w:start w:val="1"/>
      <w:numFmt w:val="decimal"/>
      <w:lvlText w:val="%6."/>
      <w:lvlJc w:val="left"/>
      <w:pPr>
        <w:tabs>
          <w:tab w:val="num" w:pos="3930"/>
        </w:tabs>
        <w:ind w:left="3930" w:hanging="360"/>
      </w:pPr>
    </w:lvl>
    <w:lvl w:ilvl="6" w:tplc="040C000F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370"/>
        </w:tabs>
        <w:ind w:left="537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090"/>
        </w:tabs>
        <w:ind w:left="6090" w:hanging="360"/>
      </w:pPr>
    </w:lvl>
  </w:abstractNum>
  <w:abstractNum w:abstractNumId="44" w15:restartNumberingAfterBreak="0">
    <w:nsid w:val="77AA0F31"/>
    <w:multiLevelType w:val="hybridMultilevel"/>
    <w:tmpl w:val="2618D1E2"/>
    <w:lvl w:ilvl="0" w:tplc="95C8A492">
      <w:start w:val="1"/>
      <w:numFmt w:val="decimal"/>
      <w:lvlText w:val="%1)"/>
      <w:lvlJc w:val="left"/>
      <w:pPr>
        <w:tabs>
          <w:tab w:val="num" w:pos="2490"/>
        </w:tabs>
        <w:ind w:left="249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1C1102"/>
    <w:multiLevelType w:val="hybridMultilevel"/>
    <w:tmpl w:val="D52ED488"/>
    <w:lvl w:ilvl="0" w:tplc="8EC817B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F73F4D"/>
    <w:multiLevelType w:val="hybridMultilevel"/>
    <w:tmpl w:val="06C65E44"/>
    <w:lvl w:ilvl="0" w:tplc="2BE6889A">
      <w:start w:val="1"/>
      <w:numFmt w:val="decimal"/>
      <w:lvlText w:val="%1."/>
      <w:lvlJc w:val="left"/>
      <w:pPr>
        <w:tabs>
          <w:tab w:val="num" w:pos="2673"/>
        </w:tabs>
        <w:ind w:left="2673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966BA3"/>
    <w:multiLevelType w:val="hybridMultilevel"/>
    <w:tmpl w:val="636455FC"/>
    <w:lvl w:ilvl="0" w:tplc="26029136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A07A0F"/>
    <w:multiLevelType w:val="hybridMultilevel"/>
    <w:tmpl w:val="C7ACC024"/>
    <w:lvl w:ilvl="0" w:tplc="1094666A">
      <w:start w:val="1"/>
      <w:numFmt w:val="upperLetter"/>
      <w:lvlText w:val="%1."/>
      <w:lvlJc w:val="left"/>
      <w:pPr>
        <w:ind w:left="1860" w:hanging="360"/>
      </w:pPr>
    </w:lvl>
    <w:lvl w:ilvl="1" w:tplc="040C0019">
      <w:start w:val="1"/>
      <w:numFmt w:val="lowerLetter"/>
      <w:lvlText w:val="%2."/>
      <w:lvlJc w:val="left"/>
      <w:pPr>
        <w:ind w:left="2580" w:hanging="360"/>
      </w:pPr>
    </w:lvl>
    <w:lvl w:ilvl="2" w:tplc="B328BCBC">
      <w:start w:val="1"/>
      <w:numFmt w:val="lowerLetter"/>
      <w:lvlText w:val="%3."/>
      <w:lvlJc w:val="right"/>
      <w:pPr>
        <w:ind w:left="3300" w:hanging="180"/>
      </w:pPr>
      <w:rPr>
        <w:rFonts w:ascii="Times New Roman" w:eastAsia="Times New Roman" w:hAnsi="Times New Roman" w:cs="Times New Roman"/>
      </w:rPr>
    </w:lvl>
    <w:lvl w:ilvl="3" w:tplc="D3260824">
      <w:start w:val="4"/>
      <w:numFmt w:val="decimal"/>
      <w:lvlText w:val="%4."/>
      <w:lvlJc w:val="left"/>
      <w:pPr>
        <w:ind w:left="402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1B27"/>
    <w:rsid w:val="007B1B27"/>
    <w:rsid w:val="007D3662"/>
    <w:rsid w:val="00B8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0576193"/>
  <w15:docId w15:val="{878D703E-CEC4-4931-BC37-13835E2B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7B1B27"/>
    <w:pPr>
      <w:keepNext/>
      <w:widowControl w:val="0"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line="360" w:lineRule="atLeast"/>
      <w:ind w:left="2260" w:right="2284"/>
      <w:jc w:val="center"/>
      <w:outlineLvl w:val="0"/>
    </w:pPr>
    <w:rPr>
      <w:rFonts w:eastAsia="Arial Unicode MS"/>
      <w:b/>
      <w:caps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7B1B2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tLeast"/>
      <w:jc w:val="center"/>
      <w:outlineLvl w:val="1"/>
    </w:pPr>
    <w:rPr>
      <w:b/>
      <w:color w:val="000000"/>
      <w:sz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7B1B27"/>
    <w:pPr>
      <w:keepNext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line="360" w:lineRule="atLeast"/>
      <w:outlineLvl w:val="2"/>
    </w:pPr>
    <w:rPr>
      <w:b/>
      <w:smallCaps/>
      <w:color w:val="000000"/>
      <w:sz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7B1B27"/>
    <w:pPr>
      <w:keepNext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line="360" w:lineRule="atLeast"/>
      <w:jc w:val="both"/>
      <w:outlineLvl w:val="3"/>
    </w:pPr>
    <w:rPr>
      <w:b/>
      <w:smallCaps/>
      <w:color w:val="000000"/>
      <w:sz w:val="24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7B1B27"/>
    <w:pPr>
      <w:keepNext/>
      <w:spacing w:line="360" w:lineRule="atLeast"/>
      <w:jc w:val="center"/>
      <w:outlineLvl w:val="4"/>
    </w:pPr>
    <w:rPr>
      <w:b/>
      <w:caps/>
      <w:color w:val="000000"/>
      <w:sz w:val="48"/>
      <w:lang w:val="nl-NL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7B1B27"/>
    <w:pPr>
      <w:keepNext/>
      <w:widowControl w:val="0"/>
      <w:tabs>
        <w:tab w:val="left" w:pos="560"/>
        <w:tab w:val="left" w:pos="1120"/>
        <w:tab w:val="left" w:pos="1580"/>
        <w:tab w:val="left" w:pos="2540"/>
      </w:tabs>
      <w:spacing w:line="360" w:lineRule="atLeast"/>
      <w:jc w:val="both"/>
      <w:outlineLvl w:val="5"/>
    </w:pPr>
    <w:rPr>
      <w:rFonts w:ascii="Times" w:hAnsi="Times"/>
      <w:b/>
      <w:color w:val="000000"/>
      <w:sz w:val="3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7B1B27"/>
    <w:pPr>
      <w:keepNext/>
      <w:widowControl w:val="0"/>
      <w:tabs>
        <w:tab w:val="left" w:pos="560"/>
        <w:tab w:val="left" w:pos="1120"/>
        <w:tab w:val="left" w:pos="1580"/>
        <w:tab w:val="left" w:pos="2540"/>
      </w:tabs>
      <w:spacing w:line="360" w:lineRule="atLeast"/>
      <w:jc w:val="both"/>
      <w:outlineLvl w:val="6"/>
    </w:pPr>
    <w:rPr>
      <w:rFonts w:ascii="Times" w:hAnsi="Times"/>
      <w:b/>
      <w:color w:val="000000"/>
      <w:sz w:val="28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7B1B27"/>
    <w:pPr>
      <w:keepNext/>
      <w:jc w:val="center"/>
      <w:outlineLvl w:val="7"/>
    </w:pPr>
    <w:rPr>
      <w:b/>
      <w:color w:val="000000"/>
      <w:sz w:val="4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7B1B2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color w:val="000000"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B1B27"/>
    <w:rPr>
      <w:rFonts w:ascii="Times New Roman" w:eastAsia="Arial Unicode MS" w:hAnsi="Times New Roman" w:cs="Times New Roman"/>
      <w:b/>
      <w:caps/>
      <w:sz w:val="36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7B1B27"/>
    <w:rPr>
      <w:rFonts w:ascii="Times New Roman" w:eastAsia="Times New Roman" w:hAnsi="Times New Roman" w:cs="Times New Roman"/>
      <w:b/>
      <w:color w:val="000000"/>
      <w:sz w:val="26"/>
      <w:szCs w:val="20"/>
      <w:lang w:eastAsia="fr-FR"/>
    </w:rPr>
  </w:style>
  <w:style w:type="character" w:customStyle="1" w:styleId="Titre3Car">
    <w:name w:val="Titre 3 Car"/>
    <w:basedOn w:val="Policepardfaut"/>
    <w:link w:val="Titre3"/>
    <w:semiHidden/>
    <w:rsid w:val="007B1B27"/>
    <w:rPr>
      <w:rFonts w:ascii="Times New Roman" w:eastAsia="Times New Roman" w:hAnsi="Times New Roman" w:cs="Times New Roman"/>
      <w:b/>
      <w:smallCaps/>
      <w:color w:val="000000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7B1B27"/>
    <w:rPr>
      <w:rFonts w:ascii="Times New Roman" w:eastAsia="Times New Roman" w:hAnsi="Times New Roman" w:cs="Times New Roman"/>
      <w:b/>
      <w:smallCaps/>
      <w:color w:val="000000"/>
      <w:sz w:val="24"/>
      <w:szCs w:val="20"/>
      <w:lang w:eastAsia="fr-FR"/>
    </w:rPr>
  </w:style>
  <w:style w:type="character" w:customStyle="1" w:styleId="Titre5Car">
    <w:name w:val="Titre 5 Car"/>
    <w:basedOn w:val="Policepardfaut"/>
    <w:link w:val="Titre5"/>
    <w:semiHidden/>
    <w:rsid w:val="007B1B27"/>
    <w:rPr>
      <w:rFonts w:ascii="Times New Roman" w:eastAsia="Times New Roman" w:hAnsi="Times New Roman" w:cs="Times New Roman"/>
      <w:b/>
      <w:caps/>
      <w:color w:val="000000"/>
      <w:sz w:val="48"/>
      <w:szCs w:val="20"/>
      <w:lang w:val="nl-NL" w:eastAsia="fr-FR"/>
    </w:rPr>
  </w:style>
  <w:style w:type="character" w:customStyle="1" w:styleId="Titre6Car">
    <w:name w:val="Titre 6 Car"/>
    <w:basedOn w:val="Policepardfaut"/>
    <w:link w:val="Titre6"/>
    <w:semiHidden/>
    <w:rsid w:val="007B1B27"/>
    <w:rPr>
      <w:rFonts w:ascii="Times" w:eastAsia="Times New Roman" w:hAnsi="Times" w:cs="Times New Roman"/>
      <w:b/>
      <w:color w:val="000000"/>
      <w:sz w:val="36"/>
      <w:szCs w:val="20"/>
      <w:lang w:eastAsia="fr-FR"/>
    </w:rPr>
  </w:style>
  <w:style w:type="character" w:customStyle="1" w:styleId="Titre7Car">
    <w:name w:val="Titre 7 Car"/>
    <w:basedOn w:val="Policepardfaut"/>
    <w:link w:val="Titre7"/>
    <w:semiHidden/>
    <w:rsid w:val="007B1B27"/>
    <w:rPr>
      <w:rFonts w:ascii="Times" w:eastAsia="Times New Roman" w:hAnsi="Times" w:cs="Times New Roman"/>
      <w:b/>
      <w:color w:val="000000"/>
      <w:sz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semiHidden/>
    <w:rsid w:val="007B1B27"/>
    <w:rPr>
      <w:rFonts w:ascii="Times New Roman" w:eastAsia="Times New Roman" w:hAnsi="Times New Roman" w:cs="Times New Roman"/>
      <w:b/>
      <w:color w:val="000000"/>
      <w:sz w:val="40"/>
      <w:szCs w:val="20"/>
      <w:lang w:eastAsia="fr-FR"/>
    </w:rPr>
  </w:style>
  <w:style w:type="character" w:customStyle="1" w:styleId="Titre9Car">
    <w:name w:val="Titre 9 Car"/>
    <w:basedOn w:val="Policepardfaut"/>
    <w:link w:val="Titre9"/>
    <w:semiHidden/>
    <w:rsid w:val="007B1B27"/>
    <w:rPr>
      <w:rFonts w:ascii="Times New Roman" w:eastAsia="Times New Roman" w:hAnsi="Times New Roman" w:cs="Times New Roman"/>
      <w:b/>
      <w:color w:val="000000"/>
      <w:sz w:val="44"/>
      <w:szCs w:val="20"/>
      <w:lang w:eastAsia="fr-FR"/>
    </w:rPr>
  </w:style>
  <w:style w:type="character" w:styleId="Lienhypertexte">
    <w:name w:val="Hyperlink"/>
    <w:semiHidden/>
    <w:unhideWhenUsed/>
    <w:rsid w:val="007B1B27"/>
    <w:rPr>
      <w:color w:val="0000FF"/>
      <w:u w:val="single"/>
    </w:rPr>
  </w:style>
  <w:style w:type="character" w:styleId="Lienhypertextesuivivisit">
    <w:name w:val="FollowedHyperlink"/>
    <w:semiHidden/>
    <w:unhideWhenUsed/>
    <w:rsid w:val="007B1B27"/>
    <w:rPr>
      <w:color w:val="800080"/>
      <w:u w:val="single"/>
    </w:rPr>
  </w:style>
  <w:style w:type="paragraph" w:styleId="NormalWeb">
    <w:name w:val="Normal (Web)"/>
    <w:basedOn w:val="Normal"/>
    <w:semiHidden/>
    <w:unhideWhenUsed/>
    <w:rsid w:val="007B1B27"/>
    <w:pPr>
      <w:spacing w:before="100" w:beforeAutospacing="1" w:after="100" w:afterAutospacing="1"/>
    </w:pPr>
    <w:rPr>
      <w:sz w:val="24"/>
      <w:szCs w:val="24"/>
    </w:rPr>
  </w:style>
  <w:style w:type="paragraph" w:styleId="Notedebasdepage">
    <w:name w:val="footnote text"/>
    <w:basedOn w:val="Normal"/>
    <w:link w:val="NotedebasdepageCar"/>
    <w:semiHidden/>
    <w:unhideWhenUsed/>
    <w:rsid w:val="007B1B27"/>
    <w:rPr>
      <w:sz w:val="24"/>
    </w:rPr>
  </w:style>
  <w:style w:type="character" w:customStyle="1" w:styleId="NotedebasdepageCar">
    <w:name w:val="Note de bas de page Car"/>
    <w:basedOn w:val="Policepardfaut"/>
    <w:link w:val="Notedebasdepage"/>
    <w:semiHidden/>
    <w:rsid w:val="007B1B27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mmentaire">
    <w:name w:val="annotation text"/>
    <w:basedOn w:val="Normal"/>
    <w:link w:val="CommentaireCar"/>
    <w:semiHidden/>
    <w:unhideWhenUsed/>
    <w:rsid w:val="007B1B27"/>
    <w:rPr>
      <w:rFonts w:ascii="Times" w:hAnsi="Times"/>
    </w:rPr>
  </w:style>
  <w:style w:type="character" w:customStyle="1" w:styleId="CommentaireCar">
    <w:name w:val="Commentaire Car"/>
    <w:basedOn w:val="Policepardfaut"/>
    <w:link w:val="Commentaire"/>
    <w:semiHidden/>
    <w:rsid w:val="007B1B27"/>
    <w:rPr>
      <w:rFonts w:ascii="Times" w:eastAsia="Times New Roman" w:hAnsi="Times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unhideWhenUsed/>
    <w:rsid w:val="007B1B27"/>
    <w:pPr>
      <w:tabs>
        <w:tab w:val="center" w:pos="4819"/>
        <w:tab w:val="right" w:pos="9071"/>
      </w:tabs>
    </w:pPr>
    <w:rPr>
      <w:rFonts w:ascii="New York" w:hAnsi="New York"/>
      <w:sz w:val="24"/>
    </w:rPr>
  </w:style>
  <w:style w:type="character" w:customStyle="1" w:styleId="En-tteCar">
    <w:name w:val="En-tête Car"/>
    <w:basedOn w:val="Policepardfaut"/>
    <w:link w:val="En-tte"/>
    <w:semiHidden/>
    <w:rsid w:val="007B1B27"/>
    <w:rPr>
      <w:rFonts w:ascii="New York" w:eastAsia="Times New Roman" w:hAnsi="New York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unhideWhenUsed/>
    <w:rsid w:val="007B1B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B1B2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7B1B27"/>
    <w:pPr>
      <w:tabs>
        <w:tab w:val="left" w:pos="567"/>
      </w:tabs>
      <w:spacing w:line="360" w:lineRule="atLeast"/>
      <w:jc w:val="center"/>
      <w:outlineLvl w:val="0"/>
    </w:pPr>
    <w:rPr>
      <w:rFonts w:ascii="Times" w:hAnsi="Times"/>
      <w:b/>
      <w:caps/>
      <w:sz w:val="48"/>
    </w:rPr>
  </w:style>
  <w:style w:type="character" w:customStyle="1" w:styleId="TitreCar">
    <w:name w:val="Titre Car"/>
    <w:basedOn w:val="Policepardfaut"/>
    <w:link w:val="Titre"/>
    <w:rsid w:val="007B1B27"/>
    <w:rPr>
      <w:rFonts w:ascii="Times" w:eastAsia="Times New Roman" w:hAnsi="Times" w:cs="Times New Roman"/>
      <w:b/>
      <w:caps/>
      <w:sz w:val="48"/>
      <w:szCs w:val="20"/>
      <w:lang w:eastAsia="fr-FR"/>
    </w:rPr>
  </w:style>
  <w:style w:type="paragraph" w:styleId="Corpsdetexte">
    <w:name w:val="Body Text"/>
    <w:basedOn w:val="Normal"/>
    <w:link w:val="CorpsdetexteCar"/>
    <w:semiHidden/>
    <w:unhideWhenUsed/>
    <w:rsid w:val="007B1B27"/>
    <w:pPr>
      <w:tabs>
        <w:tab w:val="left" w:pos="1418"/>
      </w:tabs>
      <w:spacing w:line="360" w:lineRule="atLeast"/>
      <w:jc w:val="both"/>
    </w:pPr>
    <w:rPr>
      <w:rFonts w:ascii="Times" w:hAnsi="Times"/>
      <w:b/>
      <w:sz w:val="26"/>
    </w:rPr>
  </w:style>
  <w:style w:type="character" w:customStyle="1" w:styleId="CorpsdetexteCar">
    <w:name w:val="Corps de texte Car"/>
    <w:basedOn w:val="Policepardfaut"/>
    <w:link w:val="Corpsdetexte"/>
    <w:semiHidden/>
    <w:rsid w:val="007B1B27"/>
    <w:rPr>
      <w:rFonts w:ascii="Times" w:eastAsia="Times New Roman" w:hAnsi="Times" w:cs="Times New Roman"/>
      <w:b/>
      <w:sz w:val="26"/>
      <w:szCs w:val="20"/>
      <w:lang w:eastAsia="fr-FR"/>
    </w:rPr>
  </w:style>
  <w:style w:type="paragraph" w:styleId="Retraitcorpsdetexte">
    <w:name w:val="Body Text Indent"/>
    <w:basedOn w:val="Normal"/>
    <w:link w:val="RetraitcorpsdetexteCar"/>
    <w:semiHidden/>
    <w:unhideWhenUsed/>
    <w:rsid w:val="007B1B27"/>
    <w:pPr>
      <w:widowControl w:val="0"/>
      <w:spacing w:line="360" w:lineRule="atLeast"/>
      <w:ind w:firstLine="709"/>
      <w:jc w:val="both"/>
    </w:pPr>
    <w:rPr>
      <w:rFonts w:ascii="Times" w:hAnsi="Times"/>
      <w:color w:val="FF0000"/>
      <w:sz w:val="24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7B1B27"/>
    <w:rPr>
      <w:rFonts w:ascii="Times" w:eastAsia="Times New Roman" w:hAnsi="Times" w:cs="Times New Roman"/>
      <w:color w:val="FF0000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unhideWhenUsed/>
    <w:rsid w:val="007B1B27"/>
    <w:pPr>
      <w:widowControl w:val="0"/>
      <w:spacing w:line="360" w:lineRule="atLeast"/>
      <w:jc w:val="both"/>
    </w:pPr>
    <w:rPr>
      <w:rFonts w:ascii="Times" w:hAnsi="Times"/>
      <w:color w:val="000000"/>
    </w:rPr>
  </w:style>
  <w:style w:type="character" w:customStyle="1" w:styleId="Corpsdetexte2Car">
    <w:name w:val="Corps de texte 2 Car"/>
    <w:basedOn w:val="Policepardfaut"/>
    <w:link w:val="Corpsdetexte2"/>
    <w:semiHidden/>
    <w:rsid w:val="007B1B27"/>
    <w:rPr>
      <w:rFonts w:ascii="Times" w:eastAsia="Times New Roman" w:hAnsi="Times" w:cs="Times New Roman"/>
      <w:color w:val="000000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semiHidden/>
    <w:unhideWhenUsed/>
    <w:rsid w:val="007B1B27"/>
    <w:pPr>
      <w:widowControl w:val="0"/>
      <w:spacing w:line="360" w:lineRule="atLeast"/>
      <w:jc w:val="both"/>
    </w:pPr>
    <w:rPr>
      <w:color w:val="000000"/>
      <w:sz w:val="24"/>
    </w:rPr>
  </w:style>
  <w:style w:type="character" w:customStyle="1" w:styleId="Corpsdetexte3Car">
    <w:name w:val="Corps de texte 3 Car"/>
    <w:basedOn w:val="Policepardfaut"/>
    <w:link w:val="Corpsdetexte3"/>
    <w:semiHidden/>
    <w:rsid w:val="007B1B27"/>
    <w:rPr>
      <w:rFonts w:ascii="Times New Roman" w:eastAsia="Times New Roman" w:hAnsi="Times New Roman" w:cs="Times New Roman"/>
      <w:color w:val="000000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unhideWhenUsed/>
    <w:rsid w:val="007B1B27"/>
    <w:pPr>
      <w:widowControl w:val="0"/>
      <w:spacing w:line="360" w:lineRule="atLeast"/>
      <w:ind w:left="709" w:firstLine="709"/>
      <w:jc w:val="both"/>
    </w:pPr>
    <w:rPr>
      <w:rFonts w:ascii="Times" w:hAnsi="Times"/>
      <w:color w:val="FF0000"/>
      <w:sz w:val="24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7B1B27"/>
    <w:rPr>
      <w:rFonts w:ascii="Times" w:eastAsia="Times New Roman" w:hAnsi="Times" w:cs="Times New Roman"/>
      <w:color w:val="FF0000"/>
      <w:sz w:val="24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semiHidden/>
    <w:unhideWhenUsed/>
    <w:rsid w:val="007B1B27"/>
    <w:pPr>
      <w:widowControl w:val="0"/>
      <w:spacing w:line="360" w:lineRule="atLeast"/>
      <w:ind w:left="1410"/>
      <w:jc w:val="both"/>
    </w:pPr>
    <w:rPr>
      <w:rFonts w:ascii="Times" w:hAnsi="Times"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7B1B27"/>
    <w:rPr>
      <w:rFonts w:ascii="Times" w:eastAsia="Times New Roman" w:hAnsi="Times" w:cs="Times New Roman"/>
      <w:sz w:val="24"/>
      <w:szCs w:val="20"/>
      <w:lang w:eastAsia="fr-FR"/>
    </w:rPr>
  </w:style>
  <w:style w:type="paragraph" w:styleId="Normalcentr">
    <w:name w:val="Block Text"/>
    <w:basedOn w:val="Normal"/>
    <w:semiHidden/>
    <w:unhideWhenUsed/>
    <w:rsid w:val="007B1B27"/>
    <w:pPr>
      <w:widowControl w:val="0"/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line="360" w:lineRule="atLeast"/>
      <w:ind w:left="2000" w:right="1984"/>
      <w:jc w:val="center"/>
      <w:outlineLvl w:val="0"/>
    </w:pPr>
    <w:rPr>
      <w:rFonts w:ascii="Times" w:hAnsi="Times"/>
      <w:caps/>
      <w:color w:val="000000"/>
      <w:sz w:val="40"/>
    </w:rPr>
  </w:style>
  <w:style w:type="paragraph" w:styleId="Textedebulles">
    <w:name w:val="Balloon Text"/>
    <w:basedOn w:val="Normal"/>
    <w:link w:val="TextedebullesCar"/>
    <w:semiHidden/>
    <w:unhideWhenUsed/>
    <w:rsid w:val="007B1B2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7B1B27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uiPriority w:val="99"/>
    <w:semiHidden/>
    <w:rsid w:val="007B1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B1B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next w:val="Normal"/>
    <w:rsid w:val="007B1B27"/>
    <w:pPr>
      <w:spacing w:after="0" w:line="240" w:lineRule="auto"/>
    </w:pPr>
    <w:rPr>
      <w:rFonts w:ascii="Times" w:eastAsia="Times New Roman" w:hAnsi="Times" w:cs="Times New Roman"/>
      <w:sz w:val="24"/>
      <w:szCs w:val="20"/>
      <w:lang w:eastAsia="fr-FR"/>
    </w:rPr>
  </w:style>
  <w:style w:type="character" w:customStyle="1" w:styleId="A91-ExempleCar">
    <w:name w:val="A91 - Exemple Car"/>
    <w:link w:val="A91-Exemple"/>
    <w:locked/>
    <w:rsid w:val="007B1B27"/>
    <w:rPr>
      <w:rFonts w:ascii="Verdana" w:hAnsi="Verdana"/>
      <w:sz w:val="18"/>
      <w:shd w:val="clear" w:color="auto" w:fill="E0E0E0"/>
    </w:rPr>
  </w:style>
  <w:style w:type="paragraph" w:customStyle="1" w:styleId="A91-Exemple">
    <w:name w:val="A91 - Exemple"/>
    <w:basedOn w:val="Normal"/>
    <w:next w:val="Normal"/>
    <w:link w:val="A91-ExempleCar"/>
    <w:rsid w:val="007B1B27"/>
    <w:pPr>
      <w:shd w:val="clear" w:color="auto" w:fill="E0E0E0"/>
      <w:spacing w:line="360" w:lineRule="auto"/>
      <w:ind w:left="1620"/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character" w:styleId="Appelnotedebasdep">
    <w:name w:val="footnote reference"/>
    <w:semiHidden/>
    <w:unhideWhenUsed/>
    <w:rsid w:val="007B1B27"/>
    <w:rPr>
      <w:vertAlign w:val="superscript"/>
    </w:rPr>
  </w:style>
  <w:style w:type="character" w:styleId="Marquedecommentaire">
    <w:name w:val="annotation reference"/>
    <w:semiHidden/>
    <w:unhideWhenUsed/>
    <w:rsid w:val="007B1B27"/>
    <w:rPr>
      <w:sz w:val="16"/>
      <w:szCs w:val="16"/>
    </w:rPr>
  </w:style>
  <w:style w:type="character" w:customStyle="1" w:styleId="grame">
    <w:name w:val="grame"/>
    <w:basedOn w:val="Policepardfaut"/>
    <w:rsid w:val="007B1B27"/>
  </w:style>
  <w:style w:type="character" w:customStyle="1" w:styleId="spelle">
    <w:name w:val="spelle"/>
    <w:basedOn w:val="Policepardfaut"/>
    <w:rsid w:val="007B1B27"/>
  </w:style>
  <w:style w:type="character" w:customStyle="1" w:styleId="msonormal0">
    <w:name w:val="msonormal"/>
    <w:basedOn w:val="Policepardfaut"/>
    <w:rsid w:val="007B1B27"/>
  </w:style>
  <w:style w:type="character" w:customStyle="1" w:styleId="important">
    <w:name w:val="important"/>
    <w:basedOn w:val="Policepardfaut"/>
    <w:rsid w:val="007B1B27"/>
  </w:style>
  <w:style w:type="character" w:customStyle="1" w:styleId="personname">
    <w:name w:val="person_name"/>
    <w:basedOn w:val="Policepardfaut"/>
    <w:rsid w:val="007B1B27"/>
  </w:style>
  <w:style w:type="character" w:customStyle="1" w:styleId="citation">
    <w:name w:val="citation"/>
    <w:basedOn w:val="Policepardfaut"/>
    <w:rsid w:val="007B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eur.unjf.fr/activity/8543/Editer/30" TargetMode="External"/><Relationship Id="rId13" Type="http://schemas.openxmlformats.org/officeDocument/2006/relationships/hyperlink" Target="http://auteur.unjf.fr/activity/8543/Editer/6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uteur.unjf.fr/activity/8543/Editer/23" TargetMode="External"/><Relationship Id="rId12" Type="http://schemas.openxmlformats.org/officeDocument/2006/relationships/hyperlink" Target="http://auteur.unjf.fr/activity/8543/Editer/5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uteur.unjf.fr/activity/1300/Editer/5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uteur.unjf.fr/activity/8543/Editer/18" TargetMode="External"/><Relationship Id="rId11" Type="http://schemas.openxmlformats.org/officeDocument/2006/relationships/hyperlink" Target="http://auteur.unjf.fr/activity/8543/Editer/54" TargetMode="External"/><Relationship Id="rId5" Type="http://schemas.openxmlformats.org/officeDocument/2006/relationships/hyperlink" Target="http://auteur.unjf.fr/activity/8543/Editer/15" TargetMode="External"/><Relationship Id="rId15" Type="http://schemas.openxmlformats.org/officeDocument/2006/relationships/hyperlink" Target="http://auteur.unjf.fr/activity/1302/Editer/23" TargetMode="External"/><Relationship Id="rId10" Type="http://schemas.openxmlformats.org/officeDocument/2006/relationships/hyperlink" Target="http://auteur.unjf.fr/activity/8543/Editer/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uteur.unjf.fr/activity/8543/Editer/42" TargetMode="External"/><Relationship Id="rId14" Type="http://schemas.openxmlformats.org/officeDocument/2006/relationships/hyperlink" Target="http://auteur.unjf.fr/activity/1302/Editer/2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8824</Words>
  <Characters>48536</Characters>
  <Application>Microsoft Office Word</Application>
  <DocSecurity>0</DocSecurity>
  <Lines>404</Lines>
  <Paragraphs>114</Paragraphs>
  <ScaleCrop>false</ScaleCrop>
  <Company/>
  <LinksUpToDate>false</LinksUpToDate>
  <CharactersWithSpaces>57246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Michel</dc:creator>
  <cp:keywords/>
  <dc:description/>
  <cp:lastModifiedBy>JEAN-MICHEL LATTES</cp:lastModifiedBy>
  <cp:revision>3</cp:revision>
  <dcterms:created xsi:type="dcterms:W3CDTF">2020-04-13T10:38:00Z</dcterms:created>
  <dcterms:modified xsi:type="dcterms:W3CDTF">2021-08-31T14:54:00Z</dcterms:modified>
</cp:coreProperties>
</file>